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ABA71" w14:textId="43C11A06" w:rsidR="00035A37" w:rsidRDefault="00BB6479" w:rsidP="00642C58">
      <w:pPr>
        <w:jc w:val="center"/>
        <w:rPr>
          <w:b/>
          <w:bCs/>
          <w:sz w:val="28"/>
          <w:szCs w:val="28"/>
        </w:rPr>
      </w:pPr>
      <w:r w:rsidRPr="7500141B">
        <w:rPr>
          <w:rFonts w:ascii="Cambria" w:hAnsi="Cambria"/>
          <w:b/>
          <w:bCs/>
          <w:noProof/>
          <w:color w:val="1F497D"/>
        </w:rPr>
        <w:fldChar w:fldCharType="begin"/>
      </w:r>
      <w:r w:rsidRPr="7500141B">
        <w:rPr>
          <w:rFonts w:ascii="Cambria" w:hAnsi="Cambria"/>
          <w:b/>
          <w:bCs/>
          <w:noProof/>
          <w:color w:val="1F497D"/>
        </w:rPr>
        <w:instrText xml:space="preserve"> INCLUDEPICTURE  "cid:image005.jpg@01D1A558.A05C3E80" \* MERGEFORMATINET </w:instrText>
      </w:r>
      <w:r w:rsidRPr="7500141B">
        <w:rPr>
          <w:rFonts w:ascii="Cambria" w:hAnsi="Cambria"/>
          <w:b/>
          <w:bCs/>
          <w:noProof/>
          <w:color w:val="1F497D"/>
        </w:rPr>
        <w:fldChar w:fldCharType="separate"/>
      </w:r>
      <w:r w:rsidRPr="7500141B">
        <w:rPr>
          <w:rFonts w:ascii="Cambria" w:hAnsi="Cambria"/>
          <w:b/>
          <w:bCs/>
          <w:noProof/>
          <w:color w:val="1F497D"/>
        </w:rPr>
        <w:fldChar w:fldCharType="begin"/>
      </w:r>
      <w:r w:rsidRPr="7500141B">
        <w:rPr>
          <w:rFonts w:ascii="Cambria" w:hAnsi="Cambria"/>
          <w:b/>
          <w:bCs/>
          <w:noProof/>
          <w:color w:val="1F497D"/>
        </w:rPr>
        <w:instrText xml:space="preserve"> INCLUDEPICTURE  "cid:image005.jpg@01D1A558.A05C3E80" \* MERGEFORMATINET </w:instrText>
      </w:r>
      <w:r w:rsidRPr="7500141B">
        <w:rPr>
          <w:rFonts w:ascii="Cambria" w:hAnsi="Cambria"/>
          <w:b/>
          <w:bCs/>
          <w:noProof/>
          <w:color w:val="1F497D"/>
        </w:rPr>
        <w:fldChar w:fldCharType="separate"/>
      </w:r>
      <w:r w:rsidRPr="7500141B">
        <w:rPr>
          <w:rFonts w:ascii="Cambria" w:hAnsi="Cambria"/>
          <w:b/>
          <w:bCs/>
          <w:noProof/>
          <w:color w:val="1F497D"/>
        </w:rPr>
        <w:fldChar w:fldCharType="begin"/>
      </w:r>
      <w:r w:rsidRPr="7500141B">
        <w:rPr>
          <w:rFonts w:ascii="Cambria" w:hAnsi="Cambria"/>
          <w:b/>
          <w:bCs/>
          <w:noProof/>
          <w:color w:val="1F497D"/>
        </w:rPr>
        <w:instrText xml:space="preserve"> INCLUDEPICTURE  "cid:image005.jpg@01D1A558.A05C3E80" \* MERGEFORMATINET </w:instrText>
      </w:r>
      <w:r w:rsidRPr="7500141B">
        <w:rPr>
          <w:rFonts w:ascii="Cambria" w:hAnsi="Cambria"/>
          <w:b/>
          <w:bCs/>
          <w:noProof/>
          <w:color w:val="1F497D"/>
        </w:rPr>
        <w:fldChar w:fldCharType="separate"/>
      </w:r>
      <w:r w:rsidRPr="7500141B">
        <w:rPr>
          <w:rFonts w:ascii="Cambria" w:hAnsi="Cambria"/>
          <w:b/>
          <w:bCs/>
          <w:noProof/>
          <w:color w:val="1F497D"/>
        </w:rPr>
        <w:fldChar w:fldCharType="begin"/>
      </w:r>
      <w:r w:rsidRPr="7500141B">
        <w:rPr>
          <w:rFonts w:ascii="Cambria" w:hAnsi="Cambria"/>
          <w:b/>
          <w:bCs/>
          <w:noProof/>
          <w:color w:val="1F497D"/>
        </w:rPr>
        <w:instrText xml:space="preserve"> INCLUDEPICTURE  "cid:image005.jpg@01D1A558.A05C3E80" \* MERGEFORMATINET </w:instrText>
      </w:r>
      <w:r w:rsidRPr="7500141B">
        <w:rPr>
          <w:rFonts w:ascii="Cambria" w:hAnsi="Cambria"/>
          <w:b/>
          <w:bCs/>
          <w:noProof/>
          <w:color w:val="1F497D"/>
        </w:rPr>
        <w:fldChar w:fldCharType="separate"/>
      </w:r>
      <w:r w:rsidRPr="7500141B">
        <w:rPr>
          <w:rFonts w:ascii="Cambria" w:hAnsi="Cambria"/>
          <w:b/>
          <w:bCs/>
          <w:noProof/>
          <w:color w:val="1F497D"/>
        </w:rPr>
        <w:fldChar w:fldCharType="begin"/>
      </w:r>
      <w:r w:rsidRPr="7500141B">
        <w:rPr>
          <w:rFonts w:ascii="Cambria" w:hAnsi="Cambria"/>
          <w:b/>
          <w:bCs/>
          <w:noProof/>
          <w:color w:val="1F497D"/>
        </w:rPr>
        <w:instrText xml:space="preserve"> INCLUDEPICTURE  "cid:image005.jpg@01D1A558.A05C3E80" \* MERGEFORMATINET </w:instrText>
      </w:r>
      <w:r w:rsidRPr="7500141B">
        <w:rPr>
          <w:rFonts w:ascii="Cambria" w:hAnsi="Cambria"/>
          <w:b/>
          <w:bCs/>
          <w:noProof/>
          <w:color w:val="1F497D"/>
        </w:rPr>
        <w:fldChar w:fldCharType="end"/>
      </w:r>
      <w:r w:rsidRPr="7500141B">
        <w:rPr>
          <w:rFonts w:ascii="Cambria" w:hAnsi="Cambria"/>
          <w:b/>
          <w:bCs/>
          <w:noProof/>
          <w:color w:val="1F497D"/>
        </w:rPr>
        <w:fldChar w:fldCharType="end"/>
      </w:r>
      <w:r w:rsidRPr="7500141B">
        <w:rPr>
          <w:rFonts w:ascii="Cambria" w:hAnsi="Cambria"/>
          <w:b/>
          <w:bCs/>
          <w:noProof/>
          <w:color w:val="1F497D"/>
        </w:rPr>
        <w:fldChar w:fldCharType="end"/>
      </w:r>
      <w:r w:rsidRPr="7500141B">
        <w:rPr>
          <w:rFonts w:ascii="Cambria" w:hAnsi="Cambria"/>
          <w:b/>
          <w:bCs/>
          <w:noProof/>
          <w:color w:val="1F497D"/>
        </w:rPr>
        <w:fldChar w:fldCharType="end"/>
      </w:r>
      <w:r w:rsidRPr="7500141B">
        <w:rPr>
          <w:rFonts w:ascii="Cambria" w:hAnsi="Cambria"/>
          <w:b/>
          <w:bCs/>
          <w:noProof/>
          <w:color w:val="1F497D"/>
        </w:rPr>
        <w:fldChar w:fldCharType="end"/>
      </w:r>
      <w:r>
        <w:br/>
      </w:r>
      <w:r w:rsidR="00035A37">
        <w:rPr>
          <w:noProof/>
        </w:rPr>
        <w:drawing>
          <wp:inline distT="0" distB="0" distL="0" distR="0" wp14:anchorId="6F4EF83C" wp14:editId="43960D9B">
            <wp:extent cx="647700" cy="561975"/>
            <wp:effectExtent l="0" t="0" r="0" b="0"/>
            <wp:docPr id="1962939419" name="Picture 1962939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47700" cy="561975"/>
                    </a:xfrm>
                    <a:prstGeom prst="rect">
                      <a:avLst/>
                    </a:prstGeom>
                  </pic:spPr>
                </pic:pic>
              </a:graphicData>
            </a:graphic>
          </wp:inline>
        </w:drawing>
      </w:r>
    </w:p>
    <w:p w14:paraId="1B3B2886" w14:textId="5F168255" w:rsidR="003377C2" w:rsidRDefault="00C92884" w:rsidP="00642C58">
      <w:pPr>
        <w:jc w:val="center"/>
        <w:rPr>
          <w:b/>
          <w:bCs/>
          <w:sz w:val="28"/>
          <w:szCs w:val="28"/>
        </w:rPr>
      </w:pPr>
      <w:r w:rsidRPr="7500141B">
        <w:rPr>
          <w:b/>
          <w:bCs/>
          <w:sz w:val="28"/>
          <w:szCs w:val="28"/>
        </w:rPr>
        <w:t xml:space="preserve">Production Questions </w:t>
      </w:r>
      <w:proofErr w:type="gramStart"/>
      <w:r w:rsidRPr="7500141B">
        <w:rPr>
          <w:b/>
          <w:bCs/>
          <w:sz w:val="28"/>
          <w:szCs w:val="28"/>
        </w:rPr>
        <w:t>For</w:t>
      </w:r>
      <w:proofErr w:type="gramEnd"/>
      <w:r w:rsidRPr="7500141B">
        <w:rPr>
          <w:b/>
          <w:bCs/>
          <w:sz w:val="28"/>
          <w:szCs w:val="28"/>
        </w:rPr>
        <w:t xml:space="preserve"> Permit Review</w:t>
      </w:r>
    </w:p>
    <w:p w14:paraId="7D92E3BF" w14:textId="77777777" w:rsidR="00C66D1D" w:rsidRDefault="00C66D1D" w:rsidP="00642C58">
      <w:pPr>
        <w:jc w:val="center"/>
        <w:rPr>
          <w:b/>
          <w:sz w:val="28"/>
          <w:szCs w:val="28"/>
        </w:rPr>
      </w:pPr>
    </w:p>
    <w:tbl>
      <w:tblPr>
        <w:tblStyle w:val="TableGrid"/>
        <w:tblW w:w="14130" w:type="dxa"/>
        <w:tblInd w:w="-815" w:type="dxa"/>
        <w:tblLook w:val="04A0" w:firstRow="1" w:lastRow="0" w:firstColumn="1" w:lastColumn="0" w:noHBand="0" w:noVBand="1"/>
      </w:tblPr>
      <w:tblGrid>
        <w:gridCol w:w="7290"/>
        <w:gridCol w:w="6840"/>
      </w:tblGrid>
      <w:tr w:rsidR="002E211F" w14:paraId="7275AC22" w14:textId="6DAFF19D" w:rsidTr="00CA40D2">
        <w:tc>
          <w:tcPr>
            <w:tcW w:w="14130" w:type="dxa"/>
            <w:gridSpan w:val="2"/>
            <w:shd w:val="clear" w:color="auto" w:fill="D9D9D9" w:themeFill="background1" w:themeFillShade="D9"/>
          </w:tcPr>
          <w:p w14:paraId="3417E94E" w14:textId="77777777" w:rsidR="002E211F" w:rsidRPr="005A2D4D" w:rsidRDefault="002E211F" w:rsidP="00642C58">
            <w:pPr>
              <w:rPr>
                <w:b/>
              </w:rPr>
            </w:pPr>
            <w:r w:rsidRPr="005A2D4D">
              <w:rPr>
                <w:b/>
              </w:rPr>
              <w:t>What is the project for:</w:t>
            </w:r>
          </w:p>
          <w:p w14:paraId="11D4FFC9" w14:textId="77777777" w:rsidR="002E211F" w:rsidRPr="00C11BF4" w:rsidRDefault="002E211F" w:rsidP="00642C58"/>
        </w:tc>
      </w:tr>
      <w:tr w:rsidR="005A2D4D" w14:paraId="6403FDCC" w14:textId="33657D4A" w:rsidTr="00CA40D2">
        <w:tc>
          <w:tcPr>
            <w:tcW w:w="7290" w:type="dxa"/>
          </w:tcPr>
          <w:p w14:paraId="26E616C3" w14:textId="30F951AB" w:rsidR="005A2D4D" w:rsidRPr="00C11BF4" w:rsidRDefault="005A2D4D" w:rsidP="00C11BF4">
            <w:r w:rsidRPr="00C11BF4">
              <w:t xml:space="preserve">Total # of cast, crew, and personnel associated with this project in SF: </w:t>
            </w:r>
          </w:p>
        </w:tc>
        <w:tc>
          <w:tcPr>
            <w:tcW w:w="6840" w:type="dxa"/>
          </w:tcPr>
          <w:p w14:paraId="107F1721" w14:textId="77777777" w:rsidR="005A2D4D" w:rsidRDefault="005A2D4D" w:rsidP="00C11BF4"/>
          <w:p w14:paraId="57844D5C" w14:textId="74162464" w:rsidR="00B05B54" w:rsidRPr="00C11BF4" w:rsidRDefault="00B05B54" w:rsidP="00C11BF4"/>
        </w:tc>
      </w:tr>
      <w:tr w:rsidR="005A2D4D" w14:paraId="0A37501D" w14:textId="09989539" w:rsidTr="00CA40D2">
        <w:tc>
          <w:tcPr>
            <w:tcW w:w="7290" w:type="dxa"/>
          </w:tcPr>
          <w:p w14:paraId="03EA97F4" w14:textId="1B004E13" w:rsidR="005A2D4D" w:rsidRPr="00C11BF4" w:rsidRDefault="00803731" w:rsidP="7500141B">
            <w:r>
              <w:rPr>
                <w:bCs/>
              </w:rPr>
              <w:t>Is</w:t>
            </w:r>
            <w:r w:rsidR="005A2D4D" w:rsidRPr="00C11BF4">
              <w:rPr>
                <w:bCs/>
              </w:rPr>
              <w:t xml:space="preserve"> your production </w:t>
            </w:r>
            <w:r>
              <w:rPr>
                <w:bCs/>
              </w:rPr>
              <w:t>required to adhere to</w:t>
            </w:r>
            <w:r w:rsidR="005A2D4D" w:rsidRPr="00C11BF4">
              <w:rPr>
                <w:bCs/>
              </w:rPr>
              <w:t xml:space="preserve"> the </w:t>
            </w:r>
            <w:r w:rsidR="005A2D4D" w:rsidRPr="00C11BF4">
              <w:rPr>
                <w:rFonts w:ascii="Calibri" w:hAnsi="Calibri" w:cs="Calibri"/>
                <w:bCs/>
                <w:color w:val="000000" w:themeColor="text1"/>
              </w:rPr>
              <w:t xml:space="preserve">September 21, 2020 </w:t>
            </w:r>
            <w:hyperlink r:id="rId8">
              <w:r w:rsidR="005A2D4D" w:rsidRPr="00C11BF4">
                <w:rPr>
                  <w:rStyle w:val="Hyperlink"/>
                  <w:rFonts w:ascii="Calibri" w:hAnsi="Calibri" w:cs="Calibri"/>
                  <w:bCs/>
                  <w:color w:val="1155CC"/>
                </w:rPr>
                <w:t>“COVID-19 Return To Work Agreement With DGA, IATSE, SAG-AFTRA and Teamsters/Basic Crafts”</w:t>
              </w:r>
            </w:hyperlink>
            <w:r w:rsidR="005A2D4D" w:rsidRPr="00C11BF4">
              <w:rPr>
                <w:rFonts w:ascii="Calibri" w:hAnsi="Calibri" w:cs="Calibri"/>
                <w:bCs/>
              </w:rPr>
              <w:t>?</w:t>
            </w:r>
            <w:r w:rsidR="005A2D4D" w:rsidRPr="00C11BF4">
              <w:rPr>
                <w:rFonts w:ascii="Calibri" w:hAnsi="Calibri" w:cs="Calibri"/>
                <w:bCs/>
                <w:color w:val="1155CC"/>
              </w:rPr>
              <w:t xml:space="preserve"> </w:t>
            </w:r>
            <w:bookmarkStart w:id="0" w:name="_GoBack"/>
            <w:bookmarkEnd w:id="0"/>
          </w:p>
          <w:p w14:paraId="5DAB6C7B" w14:textId="5F547FED" w:rsidR="005A2D4D" w:rsidRPr="00C11BF4" w:rsidRDefault="005A2D4D" w:rsidP="7500141B">
            <w:pPr>
              <w:jc w:val="center"/>
              <w:rPr>
                <w:bCs/>
              </w:rPr>
            </w:pPr>
          </w:p>
        </w:tc>
        <w:tc>
          <w:tcPr>
            <w:tcW w:w="6840" w:type="dxa"/>
          </w:tcPr>
          <w:p w14:paraId="3DA1542B" w14:textId="77777777" w:rsidR="005A2D4D" w:rsidRPr="00C11BF4" w:rsidRDefault="005A2D4D" w:rsidP="7500141B">
            <w:pPr>
              <w:rPr>
                <w:bCs/>
              </w:rPr>
            </w:pPr>
          </w:p>
        </w:tc>
      </w:tr>
      <w:tr w:rsidR="005A2D4D" w14:paraId="5D6CCFB4" w14:textId="7126D2C1" w:rsidTr="00CA40D2">
        <w:tc>
          <w:tcPr>
            <w:tcW w:w="7290" w:type="dxa"/>
          </w:tcPr>
          <w:p w14:paraId="0B73A386" w14:textId="3F858708" w:rsidR="005A2D4D" w:rsidRPr="00C11BF4" w:rsidRDefault="005A2D4D" w:rsidP="7500141B">
            <w:pPr>
              <w:rPr>
                <w:bCs/>
              </w:rPr>
            </w:pPr>
            <w:r w:rsidRPr="00C11BF4">
              <w:rPr>
                <w:bCs/>
              </w:rPr>
              <w:t xml:space="preserve">Has the production company reviewed and acknowledged the </w:t>
            </w:r>
            <w:hyperlink r:id="rId9">
              <w:r w:rsidRPr="00C11BF4">
                <w:rPr>
                  <w:rStyle w:val="Hyperlink"/>
                  <w:bCs/>
                </w:rPr>
                <w:t>conditions for film permitting</w:t>
              </w:r>
            </w:hyperlink>
            <w:r w:rsidRPr="00C11BF4">
              <w:rPr>
                <w:bCs/>
              </w:rPr>
              <w:t xml:space="preserve"> under the San Francisco Order of the Health Officer? </w:t>
            </w:r>
          </w:p>
          <w:p w14:paraId="1EA74BC8" w14:textId="5D359301" w:rsidR="005A2D4D" w:rsidRPr="00C11BF4" w:rsidRDefault="005A2D4D" w:rsidP="7500141B">
            <w:pPr>
              <w:rPr>
                <w:bCs/>
              </w:rPr>
            </w:pPr>
          </w:p>
        </w:tc>
        <w:tc>
          <w:tcPr>
            <w:tcW w:w="6840" w:type="dxa"/>
          </w:tcPr>
          <w:p w14:paraId="79702DD8" w14:textId="77777777" w:rsidR="005A2D4D" w:rsidRPr="00C11BF4" w:rsidRDefault="005A2D4D" w:rsidP="7500141B">
            <w:pPr>
              <w:rPr>
                <w:bCs/>
              </w:rPr>
            </w:pPr>
          </w:p>
        </w:tc>
      </w:tr>
      <w:tr w:rsidR="00140774" w14:paraId="63F693BF" w14:textId="77777777" w:rsidTr="00CA40D2">
        <w:tc>
          <w:tcPr>
            <w:tcW w:w="7290" w:type="dxa"/>
          </w:tcPr>
          <w:p w14:paraId="6D4E9606" w14:textId="6F3E1379" w:rsidR="00140774" w:rsidRPr="00140774" w:rsidRDefault="00140774" w:rsidP="00140774">
            <w:pPr>
              <w:rPr>
                <w:b/>
              </w:rPr>
            </w:pPr>
            <w:r w:rsidRPr="00140774">
              <w:rPr>
                <w:rFonts w:cstheme="minorHAnsi"/>
              </w:rPr>
              <w:t xml:space="preserve">Productions will need to submit a </w:t>
            </w:r>
            <w:r w:rsidRPr="00140774">
              <w:rPr>
                <w:rFonts w:cstheme="minorHAnsi"/>
                <w:b/>
              </w:rPr>
              <w:t>health and safety plan</w:t>
            </w:r>
            <w:r w:rsidRPr="00140774">
              <w:rPr>
                <w:rFonts w:cstheme="minorHAnsi"/>
              </w:rPr>
              <w:t xml:space="preserve"> which ensures compliance with </w:t>
            </w:r>
            <w:hyperlink r:id="rId10" w:history="1">
              <w:r w:rsidRPr="00140774">
                <w:rPr>
                  <w:rStyle w:val="Hyperlink"/>
                  <w:rFonts w:cstheme="minorHAnsi"/>
                  <w:color w:val="4472C4" w:themeColor="accent1"/>
                  <w:shd w:val="clear" w:color="auto" w:fill="FFFFFF"/>
                </w:rPr>
                <w:t>Appendix</w:t>
              </w:r>
              <w:r w:rsidRPr="00140774">
                <w:rPr>
                  <w:rStyle w:val="Hyperlink"/>
                  <w:rFonts w:cstheme="minorHAnsi"/>
                  <w:color w:val="auto"/>
                  <w:shd w:val="clear" w:color="auto" w:fill="FFFFFF"/>
                </w:rPr>
                <w:t xml:space="preserve"> </w:t>
              </w:r>
              <w:r w:rsidRPr="00140774">
                <w:rPr>
                  <w:rStyle w:val="Hyperlink"/>
                  <w:rFonts w:cstheme="minorHAnsi"/>
                  <w:color w:val="4472C4" w:themeColor="accent1"/>
                  <w:shd w:val="clear" w:color="auto" w:fill="FFFFFF"/>
                </w:rPr>
                <w:t>A</w:t>
              </w:r>
            </w:hyperlink>
            <w:r w:rsidRPr="00140774">
              <w:rPr>
                <w:rStyle w:val="Hyperlink"/>
                <w:rFonts w:cstheme="minorHAnsi"/>
                <w:color w:val="4472C4" w:themeColor="accent1"/>
                <w:shd w:val="clear" w:color="auto" w:fill="FFFFFF"/>
              </w:rPr>
              <w:t xml:space="preserve"> </w:t>
            </w:r>
            <w:r w:rsidRPr="00140774">
              <w:rPr>
                <w:rFonts w:cstheme="minorHAnsi"/>
              </w:rPr>
              <w:t>of the Order of the Health Officer prior to permit issuance. The plan must be posted at any interior location and distributed to all personnel prior to start of production. The plan should include, but is not limited to detailing the sanitation, social distancing, health screening, and if applicable, testing, ventilation, and any other procedures used to minimize the risk of transmission among participants.</w:t>
            </w:r>
            <w:r w:rsidRPr="00140774">
              <w:rPr>
                <w:rFonts w:eastAsia="Times New Roman" w:cstheme="minorHAnsi"/>
              </w:rPr>
              <w:t xml:space="preserve"> </w:t>
            </w:r>
            <w:r w:rsidRPr="00140774">
              <w:rPr>
                <w:b/>
              </w:rPr>
              <w:t>Productions must designate a person on-site to monitor the health and safety plan. Please provide name and phone number of this contact.</w:t>
            </w:r>
          </w:p>
          <w:p w14:paraId="3ABC4875" w14:textId="77777777" w:rsidR="00140774" w:rsidRDefault="00140774" w:rsidP="00140774">
            <w:pPr>
              <w:rPr>
                <w:rFonts w:cstheme="minorHAnsi"/>
              </w:rPr>
            </w:pPr>
            <w:r w:rsidRPr="00140774">
              <w:rPr>
                <w:rFonts w:cstheme="minorHAnsi"/>
                <w:i/>
              </w:rPr>
              <w:t>Film SF staff may conduct drop-in inspections of permitted productions</w:t>
            </w:r>
            <w:r w:rsidRPr="00140774">
              <w:rPr>
                <w:rFonts w:cstheme="minorHAnsi"/>
              </w:rPr>
              <w:t>.</w:t>
            </w:r>
          </w:p>
          <w:p w14:paraId="34C8170A" w14:textId="4EAC155C" w:rsidR="009D2585" w:rsidRPr="00C11BF4" w:rsidRDefault="009D2585" w:rsidP="00140774">
            <w:pPr>
              <w:rPr>
                <w:rFonts w:ascii="Calibri" w:eastAsia="Calibri" w:hAnsi="Calibri" w:cs="Calibri"/>
                <w:color w:val="000000" w:themeColor="text1"/>
              </w:rPr>
            </w:pPr>
          </w:p>
        </w:tc>
        <w:tc>
          <w:tcPr>
            <w:tcW w:w="6840" w:type="dxa"/>
          </w:tcPr>
          <w:p w14:paraId="7B28B6B7" w14:textId="77777777" w:rsidR="00140774" w:rsidRPr="00C11BF4" w:rsidRDefault="00140774" w:rsidP="7500141B">
            <w:pPr>
              <w:rPr>
                <w:rFonts w:ascii="Calibri" w:eastAsia="Calibri" w:hAnsi="Calibri" w:cs="Calibri"/>
                <w:color w:val="000000" w:themeColor="text1"/>
              </w:rPr>
            </w:pPr>
          </w:p>
        </w:tc>
      </w:tr>
      <w:tr w:rsidR="005A2D4D" w14:paraId="2DC05B1F" w14:textId="5F9BC1DC" w:rsidTr="00CA40D2">
        <w:tc>
          <w:tcPr>
            <w:tcW w:w="7290" w:type="dxa"/>
          </w:tcPr>
          <w:p w14:paraId="45EEE725" w14:textId="48F28299" w:rsidR="005A2D4D" w:rsidRPr="00C11BF4" w:rsidRDefault="005A2D4D" w:rsidP="7500141B">
            <w:pPr>
              <w:rPr>
                <w:b/>
                <w:bCs/>
              </w:rPr>
            </w:pPr>
            <w:r w:rsidRPr="00C11BF4">
              <w:rPr>
                <w:rFonts w:ascii="Calibri" w:eastAsia="Calibri" w:hAnsi="Calibri" w:cs="Calibri"/>
                <w:color w:val="000000" w:themeColor="text1"/>
              </w:rPr>
              <w:t xml:space="preserve">Will the production comply with the </w:t>
            </w:r>
            <w:hyperlink r:id="rId11">
              <w:r w:rsidRPr="00C11BF4">
                <w:rPr>
                  <w:rStyle w:val="Hyperlink"/>
                  <w:rFonts w:ascii="Calibri" w:eastAsia="Calibri" w:hAnsi="Calibri" w:cs="Calibri"/>
                  <w:color w:val="1155CC"/>
                </w:rPr>
                <w:t>social distancing requirements</w:t>
              </w:r>
            </w:hyperlink>
            <w:r w:rsidRPr="00001EA9">
              <w:rPr>
                <w:rFonts w:ascii="Calibri" w:eastAsia="Calibri" w:hAnsi="Calibri" w:cs="Calibri"/>
              </w:rPr>
              <w:t>?</w:t>
            </w:r>
          </w:p>
          <w:p w14:paraId="576242FB" w14:textId="69A09E57" w:rsidR="005A2D4D" w:rsidRPr="00001EA9" w:rsidRDefault="005A2D4D" w:rsidP="7500141B">
            <w:pPr>
              <w:rPr>
                <w:b/>
                <w:bCs/>
                <w:color w:val="4472C4" w:themeColor="accent1"/>
              </w:rPr>
            </w:pPr>
          </w:p>
        </w:tc>
        <w:tc>
          <w:tcPr>
            <w:tcW w:w="6840" w:type="dxa"/>
          </w:tcPr>
          <w:p w14:paraId="756901A4" w14:textId="77777777" w:rsidR="005A2D4D" w:rsidRPr="00C11BF4" w:rsidRDefault="005A2D4D" w:rsidP="7500141B">
            <w:pPr>
              <w:rPr>
                <w:rFonts w:ascii="Calibri" w:eastAsia="Calibri" w:hAnsi="Calibri" w:cs="Calibri"/>
                <w:color w:val="000000" w:themeColor="text1"/>
              </w:rPr>
            </w:pPr>
          </w:p>
        </w:tc>
      </w:tr>
      <w:tr w:rsidR="005A2D4D" w14:paraId="458710D3" w14:textId="5870DFEC" w:rsidTr="00CA40D2">
        <w:trPr>
          <w:trHeight w:val="1223"/>
        </w:trPr>
        <w:tc>
          <w:tcPr>
            <w:tcW w:w="7290" w:type="dxa"/>
          </w:tcPr>
          <w:p w14:paraId="25170ED9" w14:textId="77777777" w:rsidR="005A2D4D" w:rsidRDefault="005A2D4D" w:rsidP="00B05B54">
            <w:pPr>
              <w:rPr>
                <w:rFonts w:ascii="Calibri" w:eastAsia="Calibri" w:hAnsi="Calibri" w:cs="Calibri"/>
                <w:color w:val="000000" w:themeColor="text1"/>
              </w:rPr>
            </w:pPr>
            <w:r w:rsidRPr="00C11BF4">
              <w:rPr>
                <w:rFonts w:ascii="Calibri" w:eastAsia="Calibri" w:hAnsi="Calibri" w:cs="Calibri"/>
                <w:color w:val="000000" w:themeColor="text1"/>
              </w:rPr>
              <w:t xml:space="preserve">Will the production ensure this </w:t>
            </w:r>
            <w:hyperlink r:id="rId12">
              <w:r w:rsidRPr="00C11BF4">
                <w:rPr>
                  <w:rStyle w:val="Hyperlink"/>
                  <w:rFonts w:ascii="Calibri" w:eastAsia="Calibri" w:hAnsi="Calibri" w:cs="Calibri"/>
                  <w:color w:val="1155CC"/>
                </w:rPr>
                <w:t>COVID-19 symptom and exposure screening handout</w:t>
              </w:r>
            </w:hyperlink>
            <w:r w:rsidRPr="00C11BF4">
              <w:rPr>
                <w:rFonts w:ascii="Calibri" w:eastAsia="Calibri" w:hAnsi="Calibri" w:cs="Calibri"/>
                <w:color w:val="000000" w:themeColor="text1"/>
              </w:rPr>
              <w:t xml:space="preserve"> is completed for all cast, crew, and other personnel before they enter the location on each day of the production? Any person who answers “yes” to a screening question must not be permitted to enter the location.</w:t>
            </w:r>
          </w:p>
          <w:p w14:paraId="2AADD23F" w14:textId="43E78CF3" w:rsidR="00B05B54" w:rsidRPr="00C11BF4" w:rsidRDefault="00B05B54" w:rsidP="00B05B54">
            <w:pPr>
              <w:rPr>
                <w:b/>
                <w:bCs/>
              </w:rPr>
            </w:pPr>
          </w:p>
        </w:tc>
        <w:tc>
          <w:tcPr>
            <w:tcW w:w="6840" w:type="dxa"/>
          </w:tcPr>
          <w:p w14:paraId="7D4B3793" w14:textId="77777777" w:rsidR="005A2D4D" w:rsidRPr="00C11BF4" w:rsidRDefault="005A2D4D" w:rsidP="7500141B">
            <w:pPr>
              <w:rPr>
                <w:rFonts w:ascii="Calibri" w:eastAsia="Calibri" w:hAnsi="Calibri" w:cs="Calibri"/>
                <w:color w:val="000000" w:themeColor="text1"/>
              </w:rPr>
            </w:pPr>
          </w:p>
        </w:tc>
      </w:tr>
    </w:tbl>
    <w:p w14:paraId="4081CA7A" w14:textId="4E4176E5" w:rsidR="003377C2" w:rsidRDefault="003377C2">
      <w:r>
        <w:br w:type="page"/>
      </w:r>
    </w:p>
    <w:p w14:paraId="407B2175" w14:textId="77777777" w:rsidR="003377C2" w:rsidRDefault="003377C2"/>
    <w:tbl>
      <w:tblPr>
        <w:tblStyle w:val="TableGrid"/>
        <w:tblW w:w="14130" w:type="dxa"/>
        <w:tblInd w:w="-815" w:type="dxa"/>
        <w:tblLook w:val="04A0" w:firstRow="1" w:lastRow="0" w:firstColumn="1" w:lastColumn="0" w:noHBand="0" w:noVBand="1"/>
      </w:tblPr>
      <w:tblGrid>
        <w:gridCol w:w="7290"/>
        <w:gridCol w:w="6840"/>
      </w:tblGrid>
      <w:tr w:rsidR="005A2D4D" w14:paraId="0B4A7A04" w14:textId="499FF03F" w:rsidTr="00CA40D2">
        <w:tc>
          <w:tcPr>
            <w:tcW w:w="14130" w:type="dxa"/>
            <w:gridSpan w:val="2"/>
          </w:tcPr>
          <w:p w14:paraId="17D085D1" w14:textId="4DC60384" w:rsidR="005A2D4D" w:rsidRPr="00037971" w:rsidRDefault="005A2D4D" w:rsidP="000716FB">
            <w:pPr>
              <w:jc w:val="center"/>
              <w:rPr>
                <w:b/>
                <w:sz w:val="28"/>
                <w:szCs w:val="28"/>
              </w:rPr>
            </w:pPr>
            <w:r w:rsidRPr="00037971">
              <w:rPr>
                <w:b/>
                <w:sz w:val="28"/>
                <w:szCs w:val="28"/>
              </w:rPr>
              <w:t>For each location, please provide the following:</w:t>
            </w:r>
            <w:r w:rsidR="00CE07FA">
              <w:rPr>
                <w:b/>
                <w:sz w:val="28"/>
                <w:szCs w:val="28"/>
              </w:rPr>
              <w:br/>
            </w:r>
          </w:p>
        </w:tc>
      </w:tr>
      <w:tr w:rsidR="00006D90" w14:paraId="61D07186" w14:textId="77777777" w:rsidTr="00006D90">
        <w:tc>
          <w:tcPr>
            <w:tcW w:w="14130" w:type="dxa"/>
            <w:gridSpan w:val="2"/>
            <w:shd w:val="clear" w:color="auto" w:fill="D9D9D9" w:themeFill="background1" w:themeFillShade="D9"/>
          </w:tcPr>
          <w:p w14:paraId="629CF5AA" w14:textId="77777777" w:rsidR="00006D90" w:rsidRDefault="00006D90" w:rsidP="00006D90">
            <w:pPr>
              <w:rPr>
                <w:b/>
                <w:sz w:val="28"/>
                <w:szCs w:val="28"/>
              </w:rPr>
            </w:pPr>
            <w:r>
              <w:rPr>
                <w:b/>
                <w:sz w:val="28"/>
                <w:szCs w:val="28"/>
              </w:rPr>
              <w:t xml:space="preserve">Location: </w:t>
            </w:r>
          </w:p>
          <w:p w14:paraId="13EC0D8C" w14:textId="17FD11B4" w:rsidR="003F4D1D" w:rsidRPr="00037971" w:rsidRDefault="003F4D1D" w:rsidP="00006D90">
            <w:pPr>
              <w:rPr>
                <w:b/>
                <w:sz w:val="28"/>
                <w:szCs w:val="28"/>
              </w:rPr>
            </w:pPr>
          </w:p>
        </w:tc>
      </w:tr>
      <w:tr w:rsidR="00006D90" w14:paraId="208F0AE7" w14:textId="77777777" w:rsidTr="00CA40D2">
        <w:trPr>
          <w:trHeight w:val="521"/>
        </w:trPr>
        <w:tc>
          <w:tcPr>
            <w:tcW w:w="7290" w:type="dxa"/>
          </w:tcPr>
          <w:p w14:paraId="5FCA3B4F" w14:textId="2ECD1BEE" w:rsidR="00006D90" w:rsidRPr="00006D90" w:rsidRDefault="00006D90" w:rsidP="00006D90">
            <w:r w:rsidRPr="00006D90">
              <w:t>1) How will you transport cast, crew, and personnel to/from locations?  Will they arrive together or separately? What will your protocol be?</w:t>
            </w:r>
          </w:p>
          <w:p w14:paraId="678AD972" w14:textId="77777777" w:rsidR="00006D90" w:rsidRPr="00006D90" w:rsidRDefault="00006D90" w:rsidP="00006D90"/>
        </w:tc>
        <w:tc>
          <w:tcPr>
            <w:tcW w:w="6840" w:type="dxa"/>
          </w:tcPr>
          <w:p w14:paraId="54C4E4EC" w14:textId="77777777" w:rsidR="00006D90" w:rsidRDefault="00006D90" w:rsidP="00006D90"/>
        </w:tc>
      </w:tr>
      <w:tr w:rsidR="00006D90" w14:paraId="339B45F0" w14:textId="77777777" w:rsidTr="00CA40D2">
        <w:trPr>
          <w:trHeight w:val="521"/>
        </w:trPr>
        <w:tc>
          <w:tcPr>
            <w:tcW w:w="7290" w:type="dxa"/>
          </w:tcPr>
          <w:p w14:paraId="52BC9D2B" w14:textId="64DFF058" w:rsidR="00006D90" w:rsidRPr="00006D90" w:rsidRDefault="00006D90" w:rsidP="00006D90">
            <w:r w:rsidRPr="00006D90">
              <w:t>2) What will you do for catering and craft service? Where will it be located?</w:t>
            </w:r>
          </w:p>
          <w:p w14:paraId="0A7D7BA6" w14:textId="77777777" w:rsidR="00006D90" w:rsidRPr="00006D90" w:rsidRDefault="00006D90" w:rsidP="00006D90"/>
        </w:tc>
        <w:tc>
          <w:tcPr>
            <w:tcW w:w="6840" w:type="dxa"/>
          </w:tcPr>
          <w:p w14:paraId="0AFD5464" w14:textId="055C988D" w:rsidR="00006D90" w:rsidRDefault="00F066E2" w:rsidP="00006D90">
            <w:r>
              <w:br/>
            </w:r>
            <w:r>
              <w:br/>
            </w:r>
          </w:p>
        </w:tc>
      </w:tr>
      <w:tr w:rsidR="00006D90" w14:paraId="42328E75" w14:textId="77777777" w:rsidTr="00CA40D2">
        <w:trPr>
          <w:trHeight w:val="521"/>
        </w:trPr>
        <w:tc>
          <w:tcPr>
            <w:tcW w:w="7290" w:type="dxa"/>
          </w:tcPr>
          <w:p w14:paraId="33A4E2B9" w14:textId="6BDA6AC3" w:rsidR="00006D90" w:rsidRPr="00006D90" w:rsidRDefault="00006D90" w:rsidP="00006D90">
            <w:r w:rsidRPr="00006D90">
              <w:t xml:space="preserve">3) How will you do hair, make-up and wardrobe?  Please review safety precautions </w:t>
            </w:r>
            <w:r w:rsidRPr="00006D90">
              <w:rPr>
                <w:rFonts w:ascii="Calibri" w:eastAsia="Calibri" w:hAnsi="Calibri" w:cs="Calibri"/>
                <w:color w:val="000000" w:themeColor="text1"/>
              </w:rPr>
              <w:t xml:space="preserve">set forth in </w:t>
            </w:r>
            <w:hyperlink r:id="rId13">
              <w:r w:rsidRPr="00006D90">
                <w:rPr>
                  <w:rStyle w:val="Hyperlink"/>
                  <w:rFonts w:ascii="Calibri" w:eastAsia="Calibri" w:hAnsi="Calibri" w:cs="Calibri"/>
                  <w:color w:val="1155CC"/>
                </w:rPr>
                <w:t>Section 1.10 and 1.11 of Exhibit A to Health Officer Directive 2020-30b</w:t>
              </w:r>
            </w:hyperlink>
            <w:r w:rsidRPr="00006D90">
              <w:rPr>
                <w:rFonts w:ascii="Calibri" w:eastAsia="Calibri" w:hAnsi="Calibri" w:cs="Calibri"/>
                <w:color w:val="000000" w:themeColor="text1"/>
              </w:rPr>
              <w:t xml:space="preserve"> (page 6) </w:t>
            </w:r>
            <w:r w:rsidRPr="00006D90">
              <w:t>and ensure compliance.</w:t>
            </w:r>
          </w:p>
          <w:p w14:paraId="513F373F" w14:textId="77777777" w:rsidR="00006D90" w:rsidRPr="00006D90" w:rsidRDefault="00006D90" w:rsidP="00006D90"/>
        </w:tc>
        <w:tc>
          <w:tcPr>
            <w:tcW w:w="6840" w:type="dxa"/>
          </w:tcPr>
          <w:p w14:paraId="01375132" w14:textId="77777777" w:rsidR="00006D90" w:rsidRDefault="00006D90" w:rsidP="00006D90"/>
        </w:tc>
      </w:tr>
      <w:tr w:rsidR="00CE07FA" w14:paraId="290173FB" w14:textId="77777777" w:rsidTr="00CA40D2">
        <w:trPr>
          <w:trHeight w:val="521"/>
        </w:trPr>
        <w:tc>
          <w:tcPr>
            <w:tcW w:w="7290" w:type="dxa"/>
          </w:tcPr>
          <w:p w14:paraId="160A04E9" w14:textId="45A38D23" w:rsidR="00CE07FA" w:rsidRPr="00C11BF4" w:rsidRDefault="00CE07FA" w:rsidP="00CE07FA">
            <w:r>
              <w:t xml:space="preserve">4) </w:t>
            </w:r>
            <w:r w:rsidRPr="00C11BF4">
              <w:t xml:space="preserve">Number of </w:t>
            </w:r>
            <w:proofErr w:type="gramStart"/>
            <w:r w:rsidRPr="00C11BF4">
              <w:t>cast</w:t>
            </w:r>
            <w:proofErr w:type="gramEnd"/>
            <w:r w:rsidRPr="00C11BF4">
              <w:t>, crew and personnel at this location. If hiring private security</w:t>
            </w:r>
            <w:r w:rsidR="00CD565A">
              <w:t xml:space="preserve"> or medic, </w:t>
            </w:r>
            <w:r w:rsidRPr="00C11BF4">
              <w:t>this number must be included in your personnel count.</w:t>
            </w:r>
          </w:p>
          <w:p w14:paraId="5B760549" w14:textId="77777777" w:rsidR="00CE07FA" w:rsidRPr="00006D90" w:rsidRDefault="00CE07FA" w:rsidP="00006D90"/>
        </w:tc>
        <w:tc>
          <w:tcPr>
            <w:tcW w:w="6840" w:type="dxa"/>
          </w:tcPr>
          <w:p w14:paraId="59B5A82C" w14:textId="77777777" w:rsidR="00CE07FA" w:rsidRDefault="00CE07FA" w:rsidP="00006D90"/>
        </w:tc>
      </w:tr>
      <w:tr w:rsidR="00CE07FA" w14:paraId="71CF65E4" w14:textId="77777777" w:rsidTr="00CA40D2">
        <w:trPr>
          <w:trHeight w:val="521"/>
        </w:trPr>
        <w:tc>
          <w:tcPr>
            <w:tcW w:w="7290" w:type="dxa"/>
          </w:tcPr>
          <w:p w14:paraId="27B206E3" w14:textId="77777777" w:rsidR="00996F10" w:rsidRDefault="00CE07FA" w:rsidP="00CE07FA">
            <w:pPr>
              <w:rPr>
                <w:rFonts w:ascii="Calibri" w:eastAsia="Times New Roman" w:hAnsi="Calibri" w:cs="Calibri"/>
                <w:b/>
                <w:bCs/>
                <w:color w:val="000000"/>
                <w:sz w:val="24"/>
                <w:szCs w:val="24"/>
                <w:shd w:val="clear" w:color="auto" w:fill="FFFFFF"/>
              </w:rPr>
            </w:pPr>
            <w:r>
              <w:rPr>
                <w:rFonts w:ascii="Calibri" w:eastAsia="Calibri" w:hAnsi="Calibri" w:cs="Calibri"/>
              </w:rPr>
              <w:t xml:space="preserve">5) </w:t>
            </w:r>
            <w:r w:rsidRPr="00C11BF4">
              <w:rPr>
                <w:rFonts w:ascii="Calibri" w:eastAsia="Calibri" w:hAnsi="Calibri" w:cs="Calibri"/>
              </w:rPr>
              <w:t xml:space="preserve">If you have more than 25 cast, crew, or personnel associated with this project, please note the locations where the others will be and their roles? </w:t>
            </w:r>
            <w:r w:rsidR="00996F10" w:rsidRPr="00781851">
              <w:rPr>
                <w:rFonts w:ascii="Calibri" w:eastAsia="Times New Roman" w:hAnsi="Calibri" w:cs="Calibri"/>
                <w:b/>
                <w:bCs/>
                <w:color w:val="000000"/>
                <w:sz w:val="24"/>
                <w:szCs w:val="24"/>
                <w:shd w:val="clear" w:color="auto" w:fill="FFFFFF"/>
              </w:rPr>
              <w:t xml:space="preserve"> </w:t>
            </w:r>
          </w:p>
          <w:p w14:paraId="4E8E6438" w14:textId="47A7AAB9" w:rsidR="00996F10" w:rsidRPr="00996F10" w:rsidRDefault="00996F10" w:rsidP="00CE07FA">
            <w:pPr>
              <w:rPr>
                <w:rFonts w:ascii="Calibri" w:eastAsia="Times New Roman" w:hAnsi="Calibri" w:cs="Calibri"/>
                <w:i/>
                <w:color w:val="000000"/>
                <w:sz w:val="24"/>
                <w:szCs w:val="24"/>
                <w:shd w:val="clear" w:color="auto" w:fill="FFFFFF"/>
              </w:rPr>
            </w:pPr>
            <w:r w:rsidRPr="00996F10">
              <w:rPr>
                <w:rFonts w:ascii="Calibri" w:eastAsia="Times New Roman" w:hAnsi="Calibri" w:cs="Calibri"/>
                <w:i/>
                <w:color w:val="000000"/>
                <w:sz w:val="24"/>
                <w:szCs w:val="24"/>
                <w:shd w:val="clear" w:color="auto" w:fill="FFFFFF"/>
              </w:rPr>
              <w:t xml:space="preserve">A location is defined as an area where the production is staging, prepping, filming, or wrapping. </w:t>
            </w:r>
          </w:p>
          <w:p w14:paraId="741BABE4" w14:textId="110D8405" w:rsidR="00CE07FA" w:rsidRPr="00C11BF4" w:rsidRDefault="00CE07FA" w:rsidP="00CE07FA">
            <w:r w:rsidRPr="00C11BF4">
              <w:rPr>
                <w:rFonts w:ascii="Calibri" w:eastAsia="Calibri" w:hAnsi="Calibri" w:cs="Calibri"/>
                <w:i/>
                <w:iCs/>
              </w:rPr>
              <w:t>For example:  5 drivers at Pier 30/32 parking lot</w:t>
            </w:r>
          </w:p>
          <w:p w14:paraId="4E3FD1CE" w14:textId="77777777" w:rsidR="00CE07FA" w:rsidRDefault="00CE07FA" w:rsidP="00CE07FA"/>
        </w:tc>
        <w:tc>
          <w:tcPr>
            <w:tcW w:w="6840" w:type="dxa"/>
          </w:tcPr>
          <w:p w14:paraId="016098B7" w14:textId="77777777" w:rsidR="00CE07FA" w:rsidRDefault="00CE07FA" w:rsidP="00006D90"/>
        </w:tc>
      </w:tr>
      <w:tr w:rsidR="00CE07FA" w14:paraId="69A2FDAE" w14:textId="77777777" w:rsidTr="00CA40D2">
        <w:trPr>
          <w:trHeight w:val="521"/>
        </w:trPr>
        <w:tc>
          <w:tcPr>
            <w:tcW w:w="7290" w:type="dxa"/>
          </w:tcPr>
          <w:p w14:paraId="165F69D3" w14:textId="1F24418D" w:rsidR="00CE07FA" w:rsidRDefault="00CE07FA" w:rsidP="00CE07FA">
            <w:pPr>
              <w:rPr>
                <w:rFonts w:ascii="Calibri" w:eastAsia="Calibri" w:hAnsi="Calibri" w:cs="Calibri"/>
              </w:rPr>
            </w:pPr>
            <w:r>
              <w:t xml:space="preserve">6) </w:t>
            </w:r>
            <w:r w:rsidRPr="00C11BF4">
              <w:t>What are the crew positions and personnel roles?</w:t>
            </w:r>
          </w:p>
        </w:tc>
        <w:tc>
          <w:tcPr>
            <w:tcW w:w="6840" w:type="dxa"/>
          </w:tcPr>
          <w:p w14:paraId="656B8A3C" w14:textId="3591283B" w:rsidR="00CE07FA" w:rsidRDefault="000553E1" w:rsidP="00006D90">
            <w:r>
              <w:br/>
            </w:r>
            <w:r>
              <w:br/>
            </w:r>
          </w:p>
        </w:tc>
      </w:tr>
      <w:tr w:rsidR="00136C12" w14:paraId="7E26DA39" w14:textId="77777777" w:rsidTr="006E6DB0">
        <w:trPr>
          <w:trHeight w:val="521"/>
        </w:trPr>
        <w:tc>
          <w:tcPr>
            <w:tcW w:w="14130" w:type="dxa"/>
            <w:gridSpan w:val="2"/>
            <w:shd w:val="clear" w:color="auto" w:fill="D9D9D9" w:themeFill="background1" w:themeFillShade="D9"/>
          </w:tcPr>
          <w:p w14:paraId="5EA86B3D" w14:textId="233B1851" w:rsidR="00136C12" w:rsidRPr="00136C12" w:rsidRDefault="00F066E2" w:rsidP="00136C12">
            <w:pPr>
              <w:jc w:val="center"/>
              <w:rPr>
                <w:b/>
                <w:sz w:val="28"/>
                <w:szCs w:val="28"/>
              </w:rPr>
            </w:pPr>
            <w:r>
              <w:br w:type="page"/>
            </w:r>
            <w:r w:rsidR="00136C12" w:rsidRPr="00136C12">
              <w:rPr>
                <w:b/>
                <w:sz w:val="28"/>
                <w:szCs w:val="28"/>
              </w:rPr>
              <w:t xml:space="preserve">If </w:t>
            </w:r>
            <w:r>
              <w:rPr>
                <w:b/>
                <w:sz w:val="28"/>
                <w:szCs w:val="28"/>
              </w:rPr>
              <w:t>f</w:t>
            </w:r>
            <w:r w:rsidR="00136C12" w:rsidRPr="00136C12">
              <w:rPr>
                <w:b/>
                <w:sz w:val="28"/>
                <w:szCs w:val="28"/>
              </w:rPr>
              <w:t>ilming Interiors:</w:t>
            </w:r>
          </w:p>
        </w:tc>
      </w:tr>
      <w:tr w:rsidR="00006D90" w14:paraId="53F9ADF5" w14:textId="77777777" w:rsidTr="00CA40D2">
        <w:trPr>
          <w:trHeight w:val="521"/>
        </w:trPr>
        <w:tc>
          <w:tcPr>
            <w:tcW w:w="7290" w:type="dxa"/>
          </w:tcPr>
          <w:p w14:paraId="0CDDBC76" w14:textId="0436ABD2" w:rsidR="00006D90" w:rsidRDefault="00006D90" w:rsidP="00006D90">
            <w:r>
              <w:t xml:space="preserve">1) </w:t>
            </w:r>
            <w:r w:rsidRPr="00C11BF4">
              <w:t>What is the scene and action at this location (include if talent is stationary, moving, singing, and/or playing musical instruments)?</w:t>
            </w:r>
          </w:p>
          <w:p w14:paraId="3193BDA1" w14:textId="77777777" w:rsidR="00006D90" w:rsidRPr="00C11BF4" w:rsidRDefault="00006D90" w:rsidP="00006D90"/>
          <w:p w14:paraId="22BBC748" w14:textId="77777777" w:rsidR="00006D90" w:rsidRPr="00C11BF4" w:rsidRDefault="00006D90" w:rsidP="00006D90"/>
        </w:tc>
        <w:tc>
          <w:tcPr>
            <w:tcW w:w="6840" w:type="dxa"/>
          </w:tcPr>
          <w:p w14:paraId="18D8E5EF" w14:textId="77777777" w:rsidR="00006D90" w:rsidRDefault="00006D90" w:rsidP="00006D90"/>
        </w:tc>
      </w:tr>
      <w:tr w:rsidR="00006D90" w14:paraId="0EB79D44" w14:textId="0308D96F" w:rsidTr="00CA40D2">
        <w:trPr>
          <w:trHeight w:val="521"/>
        </w:trPr>
        <w:tc>
          <w:tcPr>
            <w:tcW w:w="7290" w:type="dxa"/>
          </w:tcPr>
          <w:p w14:paraId="12DF6733" w14:textId="6F502FEF" w:rsidR="00006D90" w:rsidRPr="00C11BF4" w:rsidRDefault="00006D90" w:rsidP="00006D90">
            <w:r>
              <w:t>2</w:t>
            </w:r>
            <w:r w:rsidRPr="00C11BF4">
              <w:t xml:space="preserve">) </w:t>
            </w:r>
            <w:r w:rsidR="00F066E2">
              <w:t>N</w:t>
            </w:r>
            <w:r w:rsidR="00F066E2" w:rsidRPr="00C11BF4">
              <w:t xml:space="preserve">umber of </w:t>
            </w:r>
            <w:proofErr w:type="gramStart"/>
            <w:r w:rsidR="00F066E2" w:rsidRPr="00C11BF4">
              <w:t>talent</w:t>
            </w:r>
            <w:proofErr w:type="gramEnd"/>
            <w:r w:rsidR="00F066E2" w:rsidRPr="00C11BF4">
              <w:t xml:space="preserve"> in this scene</w:t>
            </w:r>
            <w:r w:rsidR="00F066E2">
              <w:t xml:space="preserve"> </w:t>
            </w:r>
          </w:p>
        </w:tc>
        <w:tc>
          <w:tcPr>
            <w:tcW w:w="6840" w:type="dxa"/>
          </w:tcPr>
          <w:p w14:paraId="058A1B38" w14:textId="77777777" w:rsidR="00006D90" w:rsidRDefault="00006D90" w:rsidP="00006D90"/>
        </w:tc>
      </w:tr>
      <w:tr w:rsidR="00006D90" w14:paraId="451873BF" w14:textId="77777777" w:rsidTr="00CA40D2">
        <w:trPr>
          <w:trHeight w:val="521"/>
        </w:trPr>
        <w:tc>
          <w:tcPr>
            <w:tcW w:w="7290" w:type="dxa"/>
          </w:tcPr>
          <w:p w14:paraId="3B41423A" w14:textId="7F050F43" w:rsidR="00006D90" w:rsidRPr="00C11BF4" w:rsidRDefault="00AF37AF" w:rsidP="00006D90">
            <w:r>
              <w:t>3</w:t>
            </w:r>
            <w:r w:rsidR="00006D90">
              <w:t xml:space="preserve">) </w:t>
            </w:r>
            <w:r w:rsidR="00F066E2">
              <w:t>A</w:t>
            </w:r>
            <w:r w:rsidR="00F066E2" w:rsidRPr="00C11BF4">
              <w:t>re you filming talent without a face covering?</w:t>
            </w:r>
          </w:p>
          <w:p w14:paraId="21688FD7" w14:textId="77777777" w:rsidR="00006D90" w:rsidRDefault="00006D90" w:rsidP="00006D90"/>
        </w:tc>
        <w:tc>
          <w:tcPr>
            <w:tcW w:w="6840" w:type="dxa"/>
          </w:tcPr>
          <w:p w14:paraId="4362EC85" w14:textId="77777777" w:rsidR="00006D90" w:rsidRDefault="00006D90" w:rsidP="00006D90"/>
        </w:tc>
      </w:tr>
    </w:tbl>
    <w:p w14:paraId="0663E234" w14:textId="77777777" w:rsidR="00C66D1D" w:rsidRDefault="00C66D1D">
      <w:r>
        <w:br w:type="page"/>
      </w:r>
    </w:p>
    <w:tbl>
      <w:tblPr>
        <w:tblStyle w:val="TableGrid"/>
        <w:tblW w:w="14130" w:type="dxa"/>
        <w:tblInd w:w="-815" w:type="dxa"/>
        <w:tblLook w:val="04A0" w:firstRow="1" w:lastRow="0" w:firstColumn="1" w:lastColumn="0" w:noHBand="0" w:noVBand="1"/>
      </w:tblPr>
      <w:tblGrid>
        <w:gridCol w:w="7290"/>
        <w:gridCol w:w="6840"/>
      </w:tblGrid>
      <w:tr w:rsidR="00006D90" w14:paraId="7707525A" w14:textId="1E42E70D" w:rsidTr="00CA40D2">
        <w:trPr>
          <w:trHeight w:val="521"/>
        </w:trPr>
        <w:tc>
          <w:tcPr>
            <w:tcW w:w="7290" w:type="dxa"/>
          </w:tcPr>
          <w:p w14:paraId="38FE7BEB" w14:textId="539496A4" w:rsidR="00F066E2" w:rsidRPr="00C11BF4" w:rsidRDefault="00AF37AF" w:rsidP="00F066E2">
            <w:r>
              <w:lastRenderedPageBreak/>
              <w:t>4</w:t>
            </w:r>
            <w:r w:rsidR="00006D90" w:rsidRPr="00C11BF4">
              <w:t xml:space="preserve">) </w:t>
            </w:r>
            <w:r w:rsidR="00F066E2" w:rsidRPr="00C11BF4">
              <w:t>Describe process for talent wearing mask (when and when not?)</w:t>
            </w:r>
            <w:r w:rsidR="00CD29AD">
              <w:br/>
            </w:r>
          </w:p>
          <w:p w14:paraId="35525EED" w14:textId="77777777" w:rsidR="00006D90" w:rsidRPr="00C11BF4" w:rsidRDefault="00006D90" w:rsidP="00006D90"/>
        </w:tc>
        <w:tc>
          <w:tcPr>
            <w:tcW w:w="6840" w:type="dxa"/>
          </w:tcPr>
          <w:p w14:paraId="07A68E92" w14:textId="77777777" w:rsidR="00006D90" w:rsidRDefault="00006D90" w:rsidP="00006D90"/>
        </w:tc>
      </w:tr>
      <w:tr w:rsidR="00006D90" w14:paraId="304F0130" w14:textId="1BB82BC1" w:rsidTr="00CA40D2">
        <w:trPr>
          <w:trHeight w:val="521"/>
        </w:trPr>
        <w:tc>
          <w:tcPr>
            <w:tcW w:w="7290" w:type="dxa"/>
          </w:tcPr>
          <w:p w14:paraId="33D77F41" w14:textId="77777777" w:rsidR="00001EA9" w:rsidRDefault="00AF37AF" w:rsidP="00006D90">
            <w:r>
              <w:t>5</w:t>
            </w:r>
            <w:r w:rsidR="00006D90" w:rsidRPr="00C11BF4">
              <w:t xml:space="preserve">) </w:t>
            </w:r>
            <w:r w:rsidR="00F066E2">
              <w:t>A</w:t>
            </w:r>
            <w:r w:rsidR="00006D90" w:rsidRPr="00C11BF4">
              <w:t>re you following the COVID-19 testing requirements noted in the film and media production health order issued on November 3?</w:t>
            </w:r>
          </w:p>
          <w:p w14:paraId="4D29A2C0" w14:textId="75104571" w:rsidR="00006D90" w:rsidRPr="00001EA9" w:rsidRDefault="00803731" w:rsidP="00006D90">
            <w:pPr>
              <w:rPr>
                <w:color w:val="4472C4" w:themeColor="accent1"/>
              </w:rPr>
            </w:pPr>
            <w:hyperlink r:id="rId14" w:history="1">
              <w:r w:rsidR="00001EA9" w:rsidRPr="003E4452">
                <w:rPr>
                  <w:rStyle w:val="Hyperlink"/>
                </w:rPr>
                <w:t>https://filmsf.org/film-permits-under-covid-19</w:t>
              </w:r>
            </w:hyperlink>
          </w:p>
          <w:p w14:paraId="2E9DCC19" w14:textId="77777777" w:rsidR="00006D90" w:rsidRPr="00C11BF4" w:rsidRDefault="00006D90" w:rsidP="00006D90"/>
        </w:tc>
        <w:tc>
          <w:tcPr>
            <w:tcW w:w="6840" w:type="dxa"/>
          </w:tcPr>
          <w:p w14:paraId="62E35842" w14:textId="77777777" w:rsidR="00006D90" w:rsidRDefault="00006D90" w:rsidP="00006D90"/>
          <w:p w14:paraId="0373497F" w14:textId="70680DB9" w:rsidR="00006D90" w:rsidRDefault="00006D90" w:rsidP="00006D90"/>
        </w:tc>
      </w:tr>
      <w:tr w:rsidR="00006D90" w14:paraId="56318D0E" w14:textId="78D735B5" w:rsidTr="00CA40D2">
        <w:trPr>
          <w:trHeight w:val="521"/>
        </w:trPr>
        <w:tc>
          <w:tcPr>
            <w:tcW w:w="7290" w:type="dxa"/>
          </w:tcPr>
          <w:p w14:paraId="4E433F9D" w14:textId="77777777" w:rsidR="00C45403" w:rsidRDefault="00AF37AF" w:rsidP="00006D90">
            <w:r>
              <w:t>6</w:t>
            </w:r>
            <w:r w:rsidR="00006D90" w:rsidRPr="00C11BF4">
              <w:t xml:space="preserve">) Will the cast (when not filming), crew, and personnel wear Non-Vented </w:t>
            </w:r>
          </w:p>
          <w:p w14:paraId="7B820812" w14:textId="21D39D38" w:rsidR="00006D90" w:rsidRPr="00C11BF4" w:rsidRDefault="00006D90" w:rsidP="00006D90">
            <w:r w:rsidRPr="00C11BF4">
              <w:t xml:space="preserve">N-95 face coverings? </w:t>
            </w:r>
          </w:p>
          <w:p w14:paraId="12D8C414" w14:textId="77777777" w:rsidR="00006D90" w:rsidRPr="00C11BF4" w:rsidRDefault="00006D90" w:rsidP="00006D90"/>
        </w:tc>
        <w:tc>
          <w:tcPr>
            <w:tcW w:w="6840" w:type="dxa"/>
          </w:tcPr>
          <w:p w14:paraId="73345B85" w14:textId="77777777" w:rsidR="00006D90" w:rsidRDefault="00006D90" w:rsidP="00006D90"/>
        </w:tc>
      </w:tr>
      <w:tr w:rsidR="00006D90" w14:paraId="28141C47" w14:textId="3AA8022A" w:rsidTr="00CA40D2">
        <w:trPr>
          <w:trHeight w:val="521"/>
        </w:trPr>
        <w:tc>
          <w:tcPr>
            <w:tcW w:w="7290" w:type="dxa"/>
          </w:tcPr>
          <w:p w14:paraId="50753173" w14:textId="2E6A60D7" w:rsidR="00006D90" w:rsidRPr="00C11BF4" w:rsidRDefault="00AF37AF" w:rsidP="00006D90">
            <w:r>
              <w:t>7</w:t>
            </w:r>
            <w:r w:rsidR="00006D90" w:rsidRPr="00C11BF4">
              <w:t>) What ventilation measures are being implemented</w:t>
            </w:r>
            <w:r w:rsidR="00CD565A">
              <w:t xml:space="preserve"> inside the location?</w:t>
            </w:r>
          </w:p>
          <w:p w14:paraId="7E988824" w14:textId="77777777" w:rsidR="00006D90" w:rsidRPr="00C11BF4" w:rsidRDefault="00006D90" w:rsidP="00006D90"/>
        </w:tc>
        <w:tc>
          <w:tcPr>
            <w:tcW w:w="6840" w:type="dxa"/>
          </w:tcPr>
          <w:p w14:paraId="793F4A36" w14:textId="77777777" w:rsidR="00006D90" w:rsidRDefault="00006D90" w:rsidP="00006D90"/>
          <w:p w14:paraId="71547E4B" w14:textId="77777777" w:rsidR="00006D90" w:rsidRDefault="00006D90" w:rsidP="00006D90"/>
          <w:p w14:paraId="5A67E10B" w14:textId="382B5479" w:rsidR="00006D90" w:rsidRDefault="00006D90" w:rsidP="00006D90"/>
        </w:tc>
      </w:tr>
      <w:tr w:rsidR="00235D12" w14:paraId="76EA8F56" w14:textId="77777777" w:rsidTr="00CA40D2">
        <w:trPr>
          <w:trHeight w:val="521"/>
        </w:trPr>
        <w:tc>
          <w:tcPr>
            <w:tcW w:w="7290" w:type="dxa"/>
          </w:tcPr>
          <w:p w14:paraId="071F97B7" w14:textId="7CE37554" w:rsidR="00235D12" w:rsidRPr="00C11BF4" w:rsidRDefault="00001EA9" w:rsidP="00235D12">
            <w:r>
              <w:t>8</w:t>
            </w:r>
            <w:r w:rsidR="00235D12" w:rsidRPr="00235D12">
              <w:t xml:space="preserve">) Other special circumstances: </w:t>
            </w:r>
          </w:p>
          <w:p w14:paraId="7CC38D89" w14:textId="77777777" w:rsidR="00235D12" w:rsidRDefault="00235D12" w:rsidP="00006D90"/>
        </w:tc>
        <w:tc>
          <w:tcPr>
            <w:tcW w:w="6840" w:type="dxa"/>
          </w:tcPr>
          <w:p w14:paraId="7519B967" w14:textId="77777777" w:rsidR="00235D12" w:rsidRDefault="00235D12" w:rsidP="00006D90"/>
        </w:tc>
      </w:tr>
      <w:tr w:rsidR="00006D90" w14:paraId="676EF13C" w14:textId="77777777" w:rsidTr="00CA40D2">
        <w:trPr>
          <w:trHeight w:val="521"/>
        </w:trPr>
        <w:tc>
          <w:tcPr>
            <w:tcW w:w="14130" w:type="dxa"/>
            <w:gridSpan w:val="2"/>
            <w:shd w:val="clear" w:color="auto" w:fill="D9D9D9" w:themeFill="background1" w:themeFillShade="D9"/>
          </w:tcPr>
          <w:p w14:paraId="63FEC4A5" w14:textId="1EBC6483" w:rsidR="00006D90" w:rsidRPr="005A2D4D" w:rsidRDefault="003377C2" w:rsidP="00006D90">
            <w:pPr>
              <w:jc w:val="center"/>
              <w:rPr>
                <w:b/>
                <w:sz w:val="28"/>
                <w:szCs w:val="28"/>
              </w:rPr>
            </w:pPr>
            <w:r>
              <w:rPr>
                <w:b/>
                <w:sz w:val="28"/>
                <w:szCs w:val="28"/>
              </w:rPr>
              <w:t>I</w:t>
            </w:r>
            <w:r w:rsidR="00006D90" w:rsidRPr="005A2D4D">
              <w:rPr>
                <w:b/>
                <w:sz w:val="28"/>
                <w:szCs w:val="28"/>
              </w:rPr>
              <w:t>f filming exteriors:</w:t>
            </w:r>
          </w:p>
          <w:p w14:paraId="3F3ECDEE" w14:textId="77777777" w:rsidR="00006D90" w:rsidRDefault="00006D90" w:rsidP="00006D90">
            <w:pPr>
              <w:jc w:val="center"/>
            </w:pPr>
          </w:p>
        </w:tc>
      </w:tr>
      <w:tr w:rsidR="00006D90" w14:paraId="742732AB" w14:textId="77777777" w:rsidTr="00CA40D2">
        <w:trPr>
          <w:trHeight w:val="521"/>
        </w:trPr>
        <w:tc>
          <w:tcPr>
            <w:tcW w:w="7290" w:type="dxa"/>
          </w:tcPr>
          <w:p w14:paraId="2075933C" w14:textId="23E1C6E7" w:rsidR="00006D90" w:rsidRPr="00C11BF4" w:rsidRDefault="00006D90" w:rsidP="00006D90">
            <w:r>
              <w:t xml:space="preserve">1) </w:t>
            </w:r>
            <w:r w:rsidRPr="00C11BF4">
              <w:t>What is the scene and action at this location (include if talent is stationary, moving, singing, and/or playing musical instruments)?</w:t>
            </w:r>
          </w:p>
          <w:p w14:paraId="5692D4F8" w14:textId="77777777" w:rsidR="00006D90" w:rsidRPr="00C11BF4" w:rsidRDefault="00006D90" w:rsidP="00006D90"/>
        </w:tc>
        <w:tc>
          <w:tcPr>
            <w:tcW w:w="6840" w:type="dxa"/>
          </w:tcPr>
          <w:p w14:paraId="5A0104EF" w14:textId="77777777" w:rsidR="00006D90" w:rsidRDefault="00006D90" w:rsidP="00006D90"/>
        </w:tc>
      </w:tr>
      <w:tr w:rsidR="00CE07FA" w14:paraId="36C7590A" w14:textId="77777777" w:rsidTr="00CA40D2">
        <w:trPr>
          <w:trHeight w:val="521"/>
        </w:trPr>
        <w:tc>
          <w:tcPr>
            <w:tcW w:w="7290" w:type="dxa"/>
          </w:tcPr>
          <w:p w14:paraId="02D9C5C4" w14:textId="28129AA1" w:rsidR="00CE07FA" w:rsidRDefault="00CE07FA" w:rsidP="00006D90">
            <w:r>
              <w:t>2</w:t>
            </w:r>
            <w:r w:rsidRPr="00C11BF4">
              <w:t xml:space="preserve">) </w:t>
            </w:r>
            <w:r>
              <w:t>N</w:t>
            </w:r>
            <w:r w:rsidRPr="00C11BF4">
              <w:t xml:space="preserve">umber of </w:t>
            </w:r>
            <w:proofErr w:type="gramStart"/>
            <w:r w:rsidRPr="00C11BF4">
              <w:t>talent</w:t>
            </w:r>
            <w:proofErr w:type="gramEnd"/>
            <w:r w:rsidRPr="00C11BF4">
              <w:t xml:space="preserve"> in this scene</w:t>
            </w:r>
          </w:p>
        </w:tc>
        <w:tc>
          <w:tcPr>
            <w:tcW w:w="6840" w:type="dxa"/>
          </w:tcPr>
          <w:p w14:paraId="7784A553" w14:textId="77777777" w:rsidR="00CE07FA" w:rsidRDefault="00CE07FA" w:rsidP="00006D90"/>
        </w:tc>
      </w:tr>
      <w:tr w:rsidR="00F03C97" w14:paraId="5186C563" w14:textId="77777777" w:rsidTr="00CA40D2">
        <w:trPr>
          <w:trHeight w:val="521"/>
        </w:trPr>
        <w:tc>
          <w:tcPr>
            <w:tcW w:w="7290" w:type="dxa"/>
          </w:tcPr>
          <w:p w14:paraId="2AC18FE1" w14:textId="77777777" w:rsidR="00F03C97" w:rsidRPr="00C11BF4" w:rsidRDefault="00F03C97" w:rsidP="00F03C97">
            <w:r>
              <w:t>3) A</w:t>
            </w:r>
            <w:r w:rsidRPr="00C11BF4">
              <w:t>re you filming talent without a face covering?</w:t>
            </w:r>
          </w:p>
          <w:p w14:paraId="324DADF8" w14:textId="29DD52E3" w:rsidR="00F03C97" w:rsidRDefault="00F03C97" w:rsidP="00F03C97"/>
        </w:tc>
        <w:tc>
          <w:tcPr>
            <w:tcW w:w="6840" w:type="dxa"/>
          </w:tcPr>
          <w:p w14:paraId="6917CFAB" w14:textId="77777777" w:rsidR="00F03C97" w:rsidRDefault="00F03C97" w:rsidP="00F03C97"/>
        </w:tc>
      </w:tr>
      <w:tr w:rsidR="00F03C97" w14:paraId="1FE6ECB2" w14:textId="23DB445D" w:rsidTr="00CA40D2">
        <w:trPr>
          <w:trHeight w:val="521"/>
        </w:trPr>
        <w:tc>
          <w:tcPr>
            <w:tcW w:w="7290" w:type="dxa"/>
          </w:tcPr>
          <w:p w14:paraId="5EB9742B" w14:textId="77777777" w:rsidR="00F03C97" w:rsidRPr="00C11BF4" w:rsidRDefault="00F03C97" w:rsidP="00F03C97">
            <w:r>
              <w:t>4</w:t>
            </w:r>
            <w:r w:rsidRPr="00C11BF4">
              <w:t>) Describe process for talent wearing mask (when and when not?)</w:t>
            </w:r>
          </w:p>
          <w:p w14:paraId="70E7AEA7" w14:textId="149197AC" w:rsidR="00F03C97" w:rsidRPr="00C11BF4" w:rsidRDefault="00CD29AD" w:rsidP="00F03C97">
            <w:r>
              <w:br/>
            </w:r>
          </w:p>
        </w:tc>
        <w:tc>
          <w:tcPr>
            <w:tcW w:w="6840" w:type="dxa"/>
          </w:tcPr>
          <w:p w14:paraId="2DDA60B4" w14:textId="77777777" w:rsidR="00F03C97" w:rsidRDefault="00F03C97" w:rsidP="00F03C97"/>
        </w:tc>
      </w:tr>
      <w:tr w:rsidR="00006D90" w14:paraId="4CB0F36E" w14:textId="2DBCA6B8" w:rsidTr="00CA40D2">
        <w:trPr>
          <w:trHeight w:val="521"/>
        </w:trPr>
        <w:tc>
          <w:tcPr>
            <w:tcW w:w="7290" w:type="dxa"/>
          </w:tcPr>
          <w:p w14:paraId="2D4BA1C8" w14:textId="7FC3096A" w:rsidR="00006D90" w:rsidRPr="00C11BF4" w:rsidRDefault="00235D12" w:rsidP="00006D90">
            <w:r>
              <w:t>5</w:t>
            </w:r>
            <w:r w:rsidR="00006D90" w:rsidRPr="00C11BF4">
              <w:t xml:space="preserve">) </w:t>
            </w:r>
            <w:r w:rsidR="00F066E2">
              <w:t>A</w:t>
            </w:r>
            <w:r w:rsidR="00006D90" w:rsidRPr="00C11BF4">
              <w:t>re you following the COVID-19 testing requirements noted in the film and media production health order issued on November 3 if filming more than one talent in a scene?</w:t>
            </w:r>
            <w:r w:rsidR="00CD565A">
              <w:t xml:space="preserve"> </w:t>
            </w:r>
            <w:hyperlink r:id="rId15" w:history="1">
              <w:r w:rsidR="00001EA9">
                <w:rPr>
                  <w:rStyle w:val="Hyperlink"/>
                </w:rPr>
                <w:t>https://filmsf.org/film-permits-under-covid-19</w:t>
              </w:r>
            </w:hyperlink>
          </w:p>
          <w:p w14:paraId="6EC01D9D" w14:textId="77777777" w:rsidR="00006D90" w:rsidRPr="00C11BF4" w:rsidRDefault="00006D90" w:rsidP="00006D90"/>
        </w:tc>
        <w:tc>
          <w:tcPr>
            <w:tcW w:w="6840" w:type="dxa"/>
          </w:tcPr>
          <w:p w14:paraId="3954A5B4" w14:textId="77777777" w:rsidR="00006D90" w:rsidRDefault="00006D90" w:rsidP="00006D90"/>
        </w:tc>
      </w:tr>
      <w:tr w:rsidR="00006D90" w14:paraId="0DC4D258" w14:textId="59AF72FD" w:rsidTr="00CA40D2">
        <w:trPr>
          <w:trHeight w:val="980"/>
        </w:trPr>
        <w:tc>
          <w:tcPr>
            <w:tcW w:w="7290" w:type="dxa"/>
          </w:tcPr>
          <w:p w14:paraId="740FF846" w14:textId="24A01FB3" w:rsidR="00006D90" w:rsidRPr="00C11BF4" w:rsidRDefault="00CE07FA" w:rsidP="00006D90">
            <w:r>
              <w:t>6</w:t>
            </w:r>
            <w:r w:rsidR="00006D90">
              <w:t xml:space="preserve">) </w:t>
            </w:r>
            <w:r w:rsidR="00006D90" w:rsidRPr="00C11BF4">
              <w:t xml:space="preserve">What production equipment will be used? What is the physical setup of the on-location activity? </w:t>
            </w:r>
          </w:p>
          <w:p w14:paraId="4DDBEF00" w14:textId="77777777" w:rsidR="00006D90" w:rsidRPr="00C11BF4" w:rsidRDefault="00006D90" w:rsidP="00006D90"/>
        </w:tc>
        <w:tc>
          <w:tcPr>
            <w:tcW w:w="6840" w:type="dxa"/>
          </w:tcPr>
          <w:p w14:paraId="3ADB3192" w14:textId="77777777" w:rsidR="00006D90" w:rsidRDefault="00006D90" w:rsidP="00006D90"/>
        </w:tc>
      </w:tr>
      <w:tr w:rsidR="00006D90" w14:paraId="313EEDC7" w14:textId="060989D5" w:rsidTr="00CA40D2">
        <w:trPr>
          <w:trHeight w:val="620"/>
        </w:trPr>
        <w:tc>
          <w:tcPr>
            <w:tcW w:w="7290" w:type="dxa"/>
          </w:tcPr>
          <w:p w14:paraId="26DD6A49" w14:textId="32B9AD90" w:rsidR="00006D90" w:rsidRPr="00C11BF4" w:rsidRDefault="00CE07FA" w:rsidP="00006D90">
            <w:r>
              <w:t>7</w:t>
            </w:r>
            <w:r w:rsidR="00006D90" w:rsidRPr="00F066E2">
              <w:t>) Other special circumstances</w:t>
            </w:r>
            <w:r w:rsidR="00235D12" w:rsidRPr="00F066E2">
              <w:t>:</w:t>
            </w:r>
          </w:p>
          <w:p w14:paraId="3CF2D8B6" w14:textId="77777777" w:rsidR="00006D90" w:rsidRPr="00C11BF4" w:rsidRDefault="00006D90" w:rsidP="00006D90"/>
        </w:tc>
        <w:tc>
          <w:tcPr>
            <w:tcW w:w="6840" w:type="dxa"/>
          </w:tcPr>
          <w:p w14:paraId="36F9510C" w14:textId="77777777" w:rsidR="00006D90" w:rsidRDefault="00006D90" w:rsidP="00006D90"/>
        </w:tc>
      </w:tr>
    </w:tbl>
    <w:p w14:paraId="0562CB0E" w14:textId="77777777" w:rsidR="00C92884" w:rsidRDefault="00C92884" w:rsidP="00073955"/>
    <w:sectPr w:rsidR="00C92884" w:rsidSect="00F6678D">
      <w:footerReference w:type="default" r:id="rId16"/>
      <w:pgSz w:w="15840" w:h="12240" w:orient="landscape"/>
      <w:pgMar w:top="245"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D476" w14:textId="77777777" w:rsidR="008D4306" w:rsidRDefault="008D4306" w:rsidP="009648B0">
      <w:pPr>
        <w:spacing w:after="0" w:line="240" w:lineRule="auto"/>
      </w:pPr>
      <w:r>
        <w:separator/>
      </w:r>
    </w:p>
  </w:endnote>
  <w:endnote w:type="continuationSeparator" w:id="0">
    <w:p w14:paraId="122DE73D" w14:textId="77777777" w:rsidR="008D4306" w:rsidRDefault="008D4306" w:rsidP="0096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D510" w14:textId="20F27494" w:rsidR="009648B0" w:rsidRDefault="009648B0">
    <w:pPr>
      <w:pStyle w:val="Footer"/>
      <w:jc w:val="center"/>
    </w:pPr>
  </w:p>
  <w:p w14:paraId="62DC21C0" w14:textId="77777777" w:rsidR="009648B0" w:rsidRDefault="00964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B8E8" w14:textId="77777777" w:rsidR="008D4306" w:rsidRDefault="008D4306" w:rsidP="009648B0">
      <w:pPr>
        <w:spacing w:after="0" w:line="240" w:lineRule="auto"/>
      </w:pPr>
      <w:r>
        <w:separator/>
      </w:r>
    </w:p>
  </w:footnote>
  <w:footnote w:type="continuationSeparator" w:id="0">
    <w:p w14:paraId="24E3C309" w14:textId="77777777" w:rsidR="008D4306" w:rsidRDefault="008D4306" w:rsidP="00964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80D60"/>
    <w:multiLevelType w:val="hybridMultilevel"/>
    <w:tmpl w:val="77C8BB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AEC6C23"/>
    <w:multiLevelType w:val="hybridMultilevel"/>
    <w:tmpl w:val="940E7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343DA8"/>
    <w:multiLevelType w:val="hybridMultilevel"/>
    <w:tmpl w:val="14EE5244"/>
    <w:lvl w:ilvl="0" w:tplc="95D80D34">
      <w:start w:val="1"/>
      <w:numFmt w:val="bullet"/>
      <w:lvlText w:val=""/>
      <w:lvlJc w:val="left"/>
      <w:pPr>
        <w:ind w:left="720" w:hanging="360"/>
      </w:pPr>
      <w:rPr>
        <w:rFonts w:ascii="Symbol" w:hAnsi="Symbol" w:hint="default"/>
      </w:rPr>
    </w:lvl>
    <w:lvl w:ilvl="1" w:tplc="D4624248">
      <w:start w:val="1"/>
      <w:numFmt w:val="bullet"/>
      <w:lvlText w:val=""/>
      <w:lvlJc w:val="left"/>
      <w:pPr>
        <w:ind w:left="1440" w:hanging="360"/>
      </w:pPr>
      <w:rPr>
        <w:rFonts w:ascii="Symbol" w:hAnsi="Symbol" w:hint="default"/>
      </w:rPr>
    </w:lvl>
    <w:lvl w:ilvl="2" w:tplc="43C09F8A">
      <w:start w:val="1"/>
      <w:numFmt w:val="bullet"/>
      <w:lvlText w:val=""/>
      <w:lvlJc w:val="left"/>
      <w:pPr>
        <w:ind w:left="2160" w:hanging="360"/>
      </w:pPr>
      <w:rPr>
        <w:rFonts w:ascii="Wingdings" w:hAnsi="Wingdings" w:hint="default"/>
      </w:rPr>
    </w:lvl>
    <w:lvl w:ilvl="3" w:tplc="F01636BA">
      <w:start w:val="1"/>
      <w:numFmt w:val="bullet"/>
      <w:lvlText w:val=""/>
      <w:lvlJc w:val="left"/>
      <w:pPr>
        <w:ind w:left="2880" w:hanging="360"/>
      </w:pPr>
      <w:rPr>
        <w:rFonts w:ascii="Symbol" w:hAnsi="Symbol" w:hint="default"/>
      </w:rPr>
    </w:lvl>
    <w:lvl w:ilvl="4" w:tplc="FE4C596C">
      <w:start w:val="1"/>
      <w:numFmt w:val="bullet"/>
      <w:lvlText w:val="o"/>
      <w:lvlJc w:val="left"/>
      <w:pPr>
        <w:ind w:left="3600" w:hanging="360"/>
      </w:pPr>
      <w:rPr>
        <w:rFonts w:ascii="Courier New" w:hAnsi="Courier New" w:hint="default"/>
      </w:rPr>
    </w:lvl>
    <w:lvl w:ilvl="5" w:tplc="13E829AE">
      <w:start w:val="1"/>
      <w:numFmt w:val="bullet"/>
      <w:lvlText w:val=""/>
      <w:lvlJc w:val="left"/>
      <w:pPr>
        <w:ind w:left="4320" w:hanging="360"/>
      </w:pPr>
      <w:rPr>
        <w:rFonts w:ascii="Wingdings" w:hAnsi="Wingdings" w:hint="default"/>
      </w:rPr>
    </w:lvl>
    <w:lvl w:ilvl="6" w:tplc="77347490">
      <w:start w:val="1"/>
      <w:numFmt w:val="bullet"/>
      <w:lvlText w:val=""/>
      <w:lvlJc w:val="left"/>
      <w:pPr>
        <w:ind w:left="5040" w:hanging="360"/>
      </w:pPr>
      <w:rPr>
        <w:rFonts w:ascii="Symbol" w:hAnsi="Symbol" w:hint="default"/>
      </w:rPr>
    </w:lvl>
    <w:lvl w:ilvl="7" w:tplc="3F448256">
      <w:start w:val="1"/>
      <w:numFmt w:val="bullet"/>
      <w:lvlText w:val="o"/>
      <w:lvlJc w:val="left"/>
      <w:pPr>
        <w:ind w:left="5760" w:hanging="360"/>
      </w:pPr>
      <w:rPr>
        <w:rFonts w:ascii="Courier New" w:hAnsi="Courier New" w:hint="default"/>
      </w:rPr>
    </w:lvl>
    <w:lvl w:ilvl="8" w:tplc="A140A51E">
      <w:start w:val="1"/>
      <w:numFmt w:val="bullet"/>
      <w:lvlText w:val=""/>
      <w:lvlJc w:val="left"/>
      <w:pPr>
        <w:ind w:left="6480" w:hanging="360"/>
      </w:pPr>
      <w:rPr>
        <w:rFonts w:ascii="Wingdings" w:hAnsi="Wingdings" w:hint="default"/>
      </w:rPr>
    </w:lvl>
  </w:abstractNum>
  <w:abstractNum w:abstractNumId="3" w15:restartNumberingAfterBreak="0">
    <w:nsid w:val="6FBC5714"/>
    <w:multiLevelType w:val="hybridMultilevel"/>
    <w:tmpl w:val="B15EDA42"/>
    <w:lvl w:ilvl="0" w:tplc="97EE3082">
      <w:start w:val="1"/>
      <w:numFmt w:val="bullet"/>
      <w:lvlText w:val=""/>
      <w:lvlJc w:val="left"/>
      <w:pPr>
        <w:ind w:left="720" w:hanging="360"/>
      </w:pPr>
      <w:rPr>
        <w:rFonts w:ascii="Symbol" w:hAnsi="Symbol" w:hint="default"/>
      </w:rPr>
    </w:lvl>
    <w:lvl w:ilvl="1" w:tplc="716809CA">
      <w:start w:val="1"/>
      <w:numFmt w:val="bullet"/>
      <w:lvlText w:val=""/>
      <w:lvlJc w:val="left"/>
      <w:pPr>
        <w:ind w:left="1440" w:hanging="360"/>
      </w:pPr>
      <w:rPr>
        <w:rFonts w:ascii="Symbol" w:hAnsi="Symbol" w:hint="default"/>
      </w:rPr>
    </w:lvl>
    <w:lvl w:ilvl="2" w:tplc="08446350">
      <w:start w:val="1"/>
      <w:numFmt w:val="bullet"/>
      <w:lvlText w:val=""/>
      <w:lvlJc w:val="left"/>
      <w:pPr>
        <w:ind w:left="2160" w:hanging="360"/>
      </w:pPr>
      <w:rPr>
        <w:rFonts w:ascii="Wingdings" w:hAnsi="Wingdings" w:hint="default"/>
      </w:rPr>
    </w:lvl>
    <w:lvl w:ilvl="3" w:tplc="904E9C44">
      <w:start w:val="1"/>
      <w:numFmt w:val="bullet"/>
      <w:lvlText w:val=""/>
      <w:lvlJc w:val="left"/>
      <w:pPr>
        <w:ind w:left="2880" w:hanging="360"/>
      </w:pPr>
      <w:rPr>
        <w:rFonts w:ascii="Symbol" w:hAnsi="Symbol" w:hint="default"/>
      </w:rPr>
    </w:lvl>
    <w:lvl w:ilvl="4" w:tplc="622804B4">
      <w:start w:val="1"/>
      <w:numFmt w:val="bullet"/>
      <w:lvlText w:val="o"/>
      <w:lvlJc w:val="left"/>
      <w:pPr>
        <w:ind w:left="3600" w:hanging="360"/>
      </w:pPr>
      <w:rPr>
        <w:rFonts w:ascii="Courier New" w:hAnsi="Courier New" w:hint="default"/>
      </w:rPr>
    </w:lvl>
    <w:lvl w:ilvl="5" w:tplc="D086399E">
      <w:start w:val="1"/>
      <w:numFmt w:val="bullet"/>
      <w:lvlText w:val=""/>
      <w:lvlJc w:val="left"/>
      <w:pPr>
        <w:ind w:left="4320" w:hanging="360"/>
      </w:pPr>
      <w:rPr>
        <w:rFonts w:ascii="Wingdings" w:hAnsi="Wingdings" w:hint="default"/>
      </w:rPr>
    </w:lvl>
    <w:lvl w:ilvl="6" w:tplc="CF8845D4">
      <w:start w:val="1"/>
      <w:numFmt w:val="bullet"/>
      <w:lvlText w:val=""/>
      <w:lvlJc w:val="left"/>
      <w:pPr>
        <w:ind w:left="5040" w:hanging="360"/>
      </w:pPr>
      <w:rPr>
        <w:rFonts w:ascii="Symbol" w:hAnsi="Symbol" w:hint="default"/>
      </w:rPr>
    </w:lvl>
    <w:lvl w:ilvl="7" w:tplc="6676227C">
      <w:start w:val="1"/>
      <w:numFmt w:val="bullet"/>
      <w:lvlText w:val="o"/>
      <w:lvlJc w:val="left"/>
      <w:pPr>
        <w:ind w:left="5760" w:hanging="360"/>
      </w:pPr>
      <w:rPr>
        <w:rFonts w:ascii="Courier New" w:hAnsi="Courier New" w:hint="default"/>
      </w:rPr>
    </w:lvl>
    <w:lvl w:ilvl="8" w:tplc="7C262F8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84"/>
    <w:rsid w:val="00001EA9"/>
    <w:rsid w:val="00006D90"/>
    <w:rsid w:val="00035A37"/>
    <w:rsid w:val="00037971"/>
    <w:rsid w:val="000553E1"/>
    <w:rsid w:val="000716FB"/>
    <w:rsid w:val="00073955"/>
    <w:rsid w:val="000B0A61"/>
    <w:rsid w:val="000E65A2"/>
    <w:rsid w:val="00136C12"/>
    <w:rsid w:val="00140774"/>
    <w:rsid w:val="0015562C"/>
    <w:rsid w:val="00235D12"/>
    <w:rsid w:val="00257DEA"/>
    <w:rsid w:val="002B4197"/>
    <w:rsid w:val="002C1B7A"/>
    <w:rsid w:val="002E211F"/>
    <w:rsid w:val="00317FDD"/>
    <w:rsid w:val="003377C2"/>
    <w:rsid w:val="00375E5C"/>
    <w:rsid w:val="003F4D1D"/>
    <w:rsid w:val="00480830"/>
    <w:rsid w:val="004B23E0"/>
    <w:rsid w:val="004D40FB"/>
    <w:rsid w:val="00511C66"/>
    <w:rsid w:val="005209B1"/>
    <w:rsid w:val="00586D41"/>
    <w:rsid w:val="005A2D4D"/>
    <w:rsid w:val="005F62B5"/>
    <w:rsid w:val="00642C58"/>
    <w:rsid w:val="00673DEE"/>
    <w:rsid w:val="006A3E78"/>
    <w:rsid w:val="006B6E94"/>
    <w:rsid w:val="006E6DB0"/>
    <w:rsid w:val="00803731"/>
    <w:rsid w:val="00873A6A"/>
    <w:rsid w:val="00897DCF"/>
    <w:rsid w:val="008D4306"/>
    <w:rsid w:val="008E0701"/>
    <w:rsid w:val="009622B8"/>
    <w:rsid w:val="009648B0"/>
    <w:rsid w:val="0097356F"/>
    <w:rsid w:val="00996F10"/>
    <w:rsid w:val="009B2BEE"/>
    <w:rsid w:val="009D2585"/>
    <w:rsid w:val="00A1081E"/>
    <w:rsid w:val="00AF37AF"/>
    <w:rsid w:val="00B05B54"/>
    <w:rsid w:val="00BB6479"/>
    <w:rsid w:val="00BF1551"/>
    <w:rsid w:val="00C11BF4"/>
    <w:rsid w:val="00C45403"/>
    <w:rsid w:val="00C66D1D"/>
    <w:rsid w:val="00C92884"/>
    <w:rsid w:val="00CA40D2"/>
    <w:rsid w:val="00CD29AD"/>
    <w:rsid w:val="00CD565A"/>
    <w:rsid w:val="00CE07FA"/>
    <w:rsid w:val="00CF5B71"/>
    <w:rsid w:val="00DC0C75"/>
    <w:rsid w:val="00EB446C"/>
    <w:rsid w:val="00F03C97"/>
    <w:rsid w:val="00F066E2"/>
    <w:rsid w:val="00F43F62"/>
    <w:rsid w:val="00F523E8"/>
    <w:rsid w:val="00F6678D"/>
    <w:rsid w:val="00F76B06"/>
    <w:rsid w:val="03548CDD"/>
    <w:rsid w:val="041BA12D"/>
    <w:rsid w:val="041C9449"/>
    <w:rsid w:val="04309C3F"/>
    <w:rsid w:val="04B49759"/>
    <w:rsid w:val="05D6B65B"/>
    <w:rsid w:val="07A5CBF6"/>
    <w:rsid w:val="0931A90D"/>
    <w:rsid w:val="0B202516"/>
    <w:rsid w:val="0DCD7B08"/>
    <w:rsid w:val="0E63452D"/>
    <w:rsid w:val="0F1473D1"/>
    <w:rsid w:val="0F5EA9B0"/>
    <w:rsid w:val="0F9C9C29"/>
    <w:rsid w:val="10A8B3A0"/>
    <w:rsid w:val="11EFA45B"/>
    <w:rsid w:val="12221E12"/>
    <w:rsid w:val="14C21F70"/>
    <w:rsid w:val="16220ECC"/>
    <w:rsid w:val="1730606F"/>
    <w:rsid w:val="1A21311C"/>
    <w:rsid w:val="1ADD0AC2"/>
    <w:rsid w:val="1B9731E6"/>
    <w:rsid w:val="1C99F6B6"/>
    <w:rsid w:val="1CB439C5"/>
    <w:rsid w:val="1D3B2401"/>
    <w:rsid w:val="1E0A74A1"/>
    <w:rsid w:val="1E656657"/>
    <w:rsid w:val="1FCD5F6C"/>
    <w:rsid w:val="1FE775AB"/>
    <w:rsid w:val="20DBDDD7"/>
    <w:rsid w:val="2142B4B4"/>
    <w:rsid w:val="21D0D1D2"/>
    <w:rsid w:val="21F3620F"/>
    <w:rsid w:val="235D75AF"/>
    <w:rsid w:val="25581F17"/>
    <w:rsid w:val="25DDB3C2"/>
    <w:rsid w:val="2856E9F0"/>
    <w:rsid w:val="28669993"/>
    <w:rsid w:val="29F3E7A6"/>
    <w:rsid w:val="2AFBBCC2"/>
    <w:rsid w:val="2E1475D4"/>
    <w:rsid w:val="2E2B59F7"/>
    <w:rsid w:val="2EAEAAA4"/>
    <w:rsid w:val="300FA06C"/>
    <w:rsid w:val="30317003"/>
    <w:rsid w:val="31B42543"/>
    <w:rsid w:val="34843AED"/>
    <w:rsid w:val="370BE12D"/>
    <w:rsid w:val="37498B14"/>
    <w:rsid w:val="377E2FAD"/>
    <w:rsid w:val="39CE6E60"/>
    <w:rsid w:val="3B217B7C"/>
    <w:rsid w:val="3D2051C2"/>
    <w:rsid w:val="4090606D"/>
    <w:rsid w:val="40ACED2F"/>
    <w:rsid w:val="43D0F449"/>
    <w:rsid w:val="44C90B1A"/>
    <w:rsid w:val="4691F75B"/>
    <w:rsid w:val="46DC89BA"/>
    <w:rsid w:val="47912C2D"/>
    <w:rsid w:val="47CEF85E"/>
    <w:rsid w:val="4CDB18BB"/>
    <w:rsid w:val="4EB7376F"/>
    <w:rsid w:val="5036624D"/>
    <w:rsid w:val="51384A66"/>
    <w:rsid w:val="51AC3524"/>
    <w:rsid w:val="5278B48A"/>
    <w:rsid w:val="53AD3ADE"/>
    <w:rsid w:val="53F97905"/>
    <w:rsid w:val="54729F7C"/>
    <w:rsid w:val="547F749A"/>
    <w:rsid w:val="54A5AF85"/>
    <w:rsid w:val="58AB8394"/>
    <w:rsid w:val="5BE0322D"/>
    <w:rsid w:val="5C726471"/>
    <w:rsid w:val="5E82AE4B"/>
    <w:rsid w:val="5E9E7B8E"/>
    <w:rsid w:val="61604B57"/>
    <w:rsid w:val="618BBF6D"/>
    <w:rsid w:val="6202E89F"/>
    <w:rsid w:val="632863E6"/>
    <w:rsid w:val="646B291F"/>
    <w:rsid w:val="648EA72F"/>
    <w:rsid w:val="64D3E2CB"/>
    <w:rsid w:val="6831F6E7"/>
    <w:rsid w:val="68920943"/>
    <w:rsid w:val="6AAB07D5"/>
    <w:rsid w:val="6D8B4F63"/>
    <w:rsid w:val="6DAD9325"/>
    <w:rsid w:val="6DD3AE30"/>
    <w:rsid w:val="7141E205"/>
    <w:rsid w:val="72A4E7FA"/>
    <w:rsid w:val="74C5AEBE"/>
    <w:rsid w:val="7500141B"/>
    <w:rsid w:val="76160088"/>
    <w:rsid w:val="76515C09"/>
    <w:rsid w:val="766BFA83"/>
    <w:rsid w:val="791B74F0"/>
    <w:rsid w:val="7949A080"/>
    <w:rsid w:val="7A42BF0B"/>
    <w:rsid w:val="7AB41AA7"/>
    <w:rsid w:val="7DB24C28"/>
    <w:rsid w:val="7EFAE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C15D"/>
  <w15:chartTrackingRefBased/>
  <w15:docId w15:val="{726FD6FB-A3AD-4000-805B-67626298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84"/>
    <w:pPr>
      <w:spacing w:after="0" w:line="240" w:lineRule="auto"/>
      <w:ind w:left="720"/>
      <w:contextualSpacing/>
    </w:pPr>
    <w:rPr>
      <w:rFonts w:ascii="Times New Roman" w:eastAsia="Times New Roman" w:hAnsi="Times New Roman" w:cs="Times New Roman"/>
      <w:noProof/>
      <w:sz w:val="24"/>
      <w:szCs w:val="24"/>
    </w:rPr>
  </w:style>
  <w:style w:type="table" w:styleId="TableGrid">
    <w:name w:val="Table Grid"/>
    <w:basedOn w:val="TableNormal"/>
    <w:uiPriority w:val="39"/>
    <w:rsid w:val="00C9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E78"/>
    <w:rPr>
      <w:color w:val="0000FF"/>
      <w:u w:val="single"/>
    </w:rPr>
  </w:style>
  <w:style w:type="character" w:styleId="FollowedHyperlink">
    <w:name w:val="FollowedHyperlink"/>
    <w:basedOn w:val="DefaultParagraphFont"/>
    <w:uiPriority w:val="99"/>
    <w:semiHidden/>
    <w:unhideWhenUsed/>
    <w:rsid w:val="005F62B5"/>
    <w:rPr>
      <w:color w:val="954F72" w:themeColor="followedHyperlink"/>
      <w:u w:val="single"/>
    </w:rPr>
  </w:style>
  <w:style w:type="paragraph" w:styleId="Header">
    <w:name w:val="header"/>
    <w:basedOn w:val="Normal"/>
    <w:link w:val="HeaderChar"/>
    <w:uiPriority w:val="99"/>
    <w:unhideWhenUsed/>
    <w:rsid w:val="0096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8B0"/>
  </w:style>
  <w:style w:type="paragraph" w:styleId="Footer">
    <w:name w:val="footer"/>
    <w:basedOn w:val="Normal"/>
    <w:link w:val="FooterChar"/>
    <w:uiPriority w:val="99"/>
    <w:unhideWhenUsed/>
    <w:rsid w:val="0096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B0"/>
  </w:style>
  <w:style w:type="paragraph" w:styleId="BalloonText">
    <w:name w:val="Balloon Text"/>
    <w:basedOn w:val="Normal"/>
    <w:link w:val="BalloonTextChar"/>
    <w:uiPriority w:val="99"/>
    <w:semiHidden/>
    <w:unhideWhenUsed/>
    <w:rsid w:val="00CD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5A"/>
    <w:rPr>
      <w:rFonts w:ascii="Segoe UI" w:hAnsi="Segoe UI" w:cs="Segoe UI"/>
      <w:sz w:val="18"/>
      <w:szCs w:val="18"/>
    </w:rPr>
  </w:style>
  <w:style w:type="character" w:styleId="CommentReference">
    <w:name w:val="annotation reference"/>
    <w:basedOn w:val="DefaultParagraphFont"/>
    <w:uiPriority w:val="99"/>
    <w:semiHidden/>
    <w:unhideWhenUsed/>
    <w:rsid w:val="00CD565A"/>
    <w:rPr>
      <w:sz w:val="16"/>
      <w:szCs w:val="16"/>
    </w:rPr>
  </w:style>
  <w:style w:type="paragraph" w:styleId="CommentText">
    <w:name w:val="annotation text"/>
    <w:basedOn w:val="Normal"/>
    <w:link w:val="CommentTextChar"/>
    <w:uiPriority w:val="99"/>
    <w:semiHidden/>
    <w:unhideWhenUsed/>
    <w:rsid w:val="00CD565A"/>
    <w:pPr>
      <w:spacing w:line="240" w:lineRule="auto"/>
    </w:pPr>
    <w:rPr>
      <w:sz w:val="20"/>
      <w:szCs w:val="20"/>
    </w:rPr>
  </w:style>
  <w:style w:type="character" w:customStyle="1" w:styleId="CommentTextChar">
    <w:name w:val="Comment Text Char"/>
    <w:basedOn w:val="DefaultParagraphFont"/>
    <w:link w:val="CommentText"/>
    <w:uiPriority w:val="99"/>
    <w:semiHidden/>
    <w:rsid w:val="00CD565A"/>
    <w:rPr>
      <w:sz w:val="20"/>
      <w:szCs w:val="20"/>
    </w:rPr>
  </w:style>
  <w:style w:type="paragraph" w:styleId="CommentSubject">
    <w:name w:val="annotation subject"/>
    <w:basedOn w:val="CommentText"/>
    <w:next w:val="CommentText"/>
    <w:link w:val="CommentSubjectChar"/>
    <w:uiPriority w:val="99"/>
    <w:semiHidden/>
    <w:unhideWhenUsed/>
    <w:rsid w:val="00CD565A"/>
    <w:rPr>
      <w:b/>
      <w:bCs/>
    </w:rPr>
  </w:style>
  <w:style w:type="character" w:customStyle="1" w:styleId="CommentSubjectChar">
    <w:name w:val="Comment Subject Char"/>
    <w:basedOn w:val="CommentTextChar"/>
    <w:link w:val="CommentSubject"/>
    <w:uiPriority w:val="99"/>
    <w:semiHidden/>
    <w:rsid w:val="00CD565A"/>
    <w:rPr>
      <w:b/>
      <w:bCs/>
      <w:sz w:val="20"/>
      <w:szCs w:val="20"/>
    </w:rPr>
  </w:style>
  <w:style w:type="character" w:styleId="UnresolvedMention">
    <w:name w:val="Unresolved Mention"/>
    <w:basedOn w:val="DefaultParagraphFont"/>
    <w:uiPriority w:val="99"/>
    <w:semiHidden/>
    <w:unhideWhenUsed/>
    <w:rsid w:val="00001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aftra.org/files/sa_documents/ReturnToWorkAgreement_wAMPTP.pdf" TargetMode="External"/><Relationship Id="rId13" Type="http://schemas.openxmlformats.org/officeDocument/2006/relationships/hyperlink" Target="https://www.sfdph.org/dph/alerts/files/Directive-2020-30-Indoor-Personal-Servic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fdph.org/dph/alerts/files/C19-07-Non-Personnel-Screening-Attachment-A-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dph.org/dph/alerts/files/C19-07-Appendix-A.pdf" TargetMode="External"/><Relationship Id="rId5" Type="http://schemas.openxmlformats.org/officeDocument/2006/relationships/footnotes" Target="footnotes.xml"/><Relationship Id="rId15" Type="http://schemas.openxmlformats.org/officeDocument/2006/relationships/hyperlink" Target="https://filmsf.org/film-permits-under-covid-19" TargetMode="External"/><Relationship Id="rId10" Type="http://schemas.openxmlformats.org/officeDocument/2006/relationships/hyperlink" Target="https://www.sfdph.org/dph/alerts/files/C19-07-Appendix-A.pdf" TargetMode="External"/><Relationship Id="rId4" Type="http://schemas.openxmlformats.org/officeDocument/2006/relationships/webSettings" Target="webSettings.xml"/><Relationship Id="rId9" Type="http://schemas.openxmlformats.org/officeDocument/2006/relationships/hyperlink" Target="https://filmsf.org/film-permits-under-covid-19" TargetMode="External"/><Relationship Id="rId14" Type="http://schemas.openxmlformats.org/officeDocument/2006/relationships/hyperlink" Target="https://filmsf.org/film-permits-unde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Manijeh Fata</dc:creator>
  <cp:keywords/>
  <dc:description/>
  <cp:lastModifiedBy>Manijeh Fata</cp:lastModifiedBy>
  <cp:revision>12</cp:revision>
  <dcterms:created xsi:type="dcterms:W3CDTF">2020-11-05T00:01:00Z</dcterms:created>
  <dcterms:modified xsi:type="dcterms:W3CDTF">2020-11-17T18:50:00Z</dcterms:modified>
</cp:coreProperties>
</file>